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DF6F3" w14:textId="77777777" w:rsidR="007F6C78" w:rsidRDefault="007F6C78">
      <w:pPr>
        <w:pStyle w:val="BodyA"/>
        <w:tabs>
          <w:tab w:val="left" w:pos="1080"/>
        </w:tabs>
        <w:jc w:val="center"/>
        <w:rPr>
          <w:rFonts w:ascii="Garamond"/>
        </w:rPr>
      </w:pPr>
    </w:p>
    <w:p w14:paraId="3F778C2A" w14:textId="77777777" w:rsidR="007F6C78" w:rsidRDefault="00210019">
      <w:pPr>
        <w:pStyle w:val="BodyA"/>
        <w:tabs>
          <w:tab w:val="left" w:pos="1080"/>
        </w:tabs>
        <w:jc w:val="center"/>
        <w:rPr>
          <w:rFonts w:ascii="Garamond"/>
          <w:b/>
          <w:bCs/>
          <w:sz w:val="30"/>
          <w:szCs w:val="30"/>
        </w:rPr>
      </w:pPr>
      <w:r>
        <w:rPr>
          <w:rFonts w:ascii="Garamond"/>
          <w:b/>
          <w:bCs/>
          <w:noProof/>
          <w:sz w:val="30"/>
          <w:szCs w:val="30"/>
        </w:rPr>
        <w:drawing>
          <wp:inline distT="0" distB="0" distL="0" distR="0" wp14:anchorId="6062DFDF" wp14:editId="4C33521E">
            <wp:extent cx="2397875" cy="63459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8">
                      <a:extLst/>
                    </a:blip>
                    <a:stretch>
                      <a:fillRect/>
                    </a:stretch>
                  </pic:blipFill>
                  <pic:spPr>
                    <a:xfrm>
                      <a:off x="0" y="0"/>
                      <a:ext cx="2397875" cy="634595"/>
                    </a:xfrm>
                    <a:prstGeom prst="rect">
                      <a:avLst/>
                    </a:prstGeom>
                    <a:ln w="12700" cap="flat">
                      <a:noFill/>
                      <a:miter lim="400000"/>
                    </a:ln>
                    <a:effectLst/>
                  </pic:spPr>
                </pic:pic>
              </a:graphicData>
            </a:graphic>
          </wp:inline>
        </w:drawing>
      </w:r>
    </w:p>
    <w:p w14:paraId="6848F076" w14:textId="77777777" w:rsidR="007F6C78" w:rsidRDefault="00210019">
      <w:pPr>
        <w:pStyle w:val="BodyA"/>
        <w:tabs>
          <w:tab w:val="left" w:pos="1080"/>
        </w:tabs>
        <w:jc w:val="center"/>
        <w:rPr>
          <w:rFonts w:ascii="Garamond" w:eastAsia="Garamond" w:hAnsi="Garamond" w:cs="Garamond"/>
          <w:b/>
          <w:bCs/>
        </w:rPr>
      </w:pPr>
      <w:r>
        <w:rPr>
          <w:rFonts w:ascii="Garamond"/>
          <w:b/>
          <w:bCs/>
        </w:rPr>
        <w:t xml:space="preserve"> </w:t>
      </w:r>
    </w:p>
    <w:p w14:paraId="513DCA77" w14:textId="77777777" w:rsidR="007F6C78" w:rsidRDefault="00210019">
      <w:pPr>
        <w:pStyle w:val="BodyA"/>
        <w:jc w:val="center"/>
        <w:rPr>
          <w:rFonts w:ascii="Garamond" w:eastAsia="Garamond" w:hAnsi="Garamond" w:cs="Garamond"/>
          <w:b/>
          <w:bCs/>
          <w:sz w:val="28"/>
          <w:szCs w:val="28"/>
        </w:rPr>
      </w:pPr>
      <w:r>
        <w:rPr>
          <w:rFonts w:ascii="Garamond"/>
          <w:b/>
          <w:bCs/>
          <w:sz w:val="32"/>
          <w:szCs w:val="32"/>
        </w:rPr>
        <w:t xml:space="preserve"> Azusa Pacific Seminary</w:t>
      </w:r>
      <w:r>
        <w:rPr>
          <w:rFonts w:ascii="Garamond" w:eastAsia="Garamond" w:hAnsi="Garamond" w:cs="Garamond"/>
          <w:b/>
          <w:bCs/>
          <w:noProof/>
          <w:sz w:val="32"/>
          <w:szCs w:val="32"/>
        </w:rPr>
        <w:drawing>
          <wp:anchor distT="152400" distB="152400" distL="152400" distR="152400" simplePos="0" relativeHeight="251659264" behindDoc="0" locked="0" layoutInCell="1" allowOverlap="1" wp14:anchorId="67E21626" wp14:editId="6778940F">
            <wp:simplePos x="0" y="0"/>
            <wp:positionH relativeFrom="page">
              <wp:posOffset>908050</wp:posOffset>
            </wp:positionH>
            <wp:positionV relativeFrom="line">
              <wp:posOffset>255068</wp:posOffset>
            </wp:positionV>
            <wp:extent cx="5943600" cy="271888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tif"/>
                    <pic:cNvPicPr/>
                  </pic:nvPicPr>
                  <pic:blipFill>
                    <a:blip r:embed="rId9">
                      <a:extLst/>
                    </a:blip>
                    <a:stretch>
                      <a:fillRect/>
                    </a:stretch>
                  </pic:blipFill>
                  <pic:spPr>
                    <a:xfrm>
                      <a:off x="0" y="0"/>
                      <a:ext cx="5943600" cy="2718881"/>
                    </a:xfrm>
                    <a:prstGeom prst="rect">
                      <a:avLst/>
                    </a:prstGeom>
                    <a:ln w="12700" cap="flat">
                      <a:noFill/>
                      <a:miter lim="400000"/>
                    </a:ln>
                    <a:effectLst/>
                  </pic:spPr>
                </pic:pic>
              </a:graphicData>
            </a:graphic>
          </wp:anchor>
        </w:drawing>
      </w:r>
    </w:p>
    <w:p w14:paraId="4A8D0AC6" w14:textId="77777777" w:rsidR="007F6C78" w:rsidRDefault="00210019">
      <w:pPr>
        <w:pStyle w:val="BodyA"/>
        <w:tabs>
          <w:tab w:val="left" w:pos="1080"/>
        </w:tabs>
        <w:jc w:val="center"/>
        <w:rPr>
          <w:rFonts w:ascii="Garamond" w:eastAsia="Garamond" w:hAnsi="Garamond" w:cs="Garamond"/>
          <w:b/>
          <w:bCs/>
          <w:sz w:val="28"/>
          <w:szCs w:val="28"/>
        </w:rPr>
      </w:pPr>
      <w:r>
        <w:rPr>
          <w:rFonts w:ascii="Garamond"/>
          <w:b/>
          <w:bCs/>
          <w:sz w:val="28"/>
          <w:szCs w:val="28"/>
        </w:rPr>
        <w:t>TUL 560 Community Economics</w:t>
      </w:r>
    </w:p>
    <w:p w14:paraId="1FE33C14" w14:textId="77777777" w:rsidR="007F6C78" w:rsidRDefault="00210019">
      <w:pPr>
        <w:pStyle w:val="BodyA"/>
        <w:tabs>
          <w:tab w:val="left" w:pos="810"/>
        </w:tabs>
        <w:jc w:val="center"/>
        <w:rPr>
          <w:rFonts w:ascii="Garamond" w:eastAsia="Garamond" w:hAnsi="Garamond" w:cs="Garamond"/>
          <w:b/>
          <w:bCs/>
          <w:sz w:val="24"/>
          <w:szCs w:val="24"/>
        </w:rPr>
      </w:pP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b/>
          <w:bCs/>
          <w:sz w:val="24"/>
          <w:szCs w:val="24"/>
        </w:rPr>
        <w:t>Summer Semester, 2015</w:t>
      </w:r>
      <w:r>
        <w:rPr>
          <w:rFonts w:ascii="Garamond"/>
          <w:b/>
          <w:bCs/>
          <w:sz w:val="24"/>
          <w:szCs w:val="24"/>
        </w:rPr>
        <w:tab/>
      </w:r>
      <w:r>
        <w:rPr>
          <w:rFonts w:ascii="Garamond"/>
          <w:b/>
          <w:bCs/>
          <w:sz w:val="24"/>
          <w:szCs w:val="24"/>
        </w:rPr>
        <w:tab/>
      </w:r>
      <w:r>
        <w:rPr>
          <w:rFonts w:ascii="Garamond"/>
          <w:b/>
          <w:bCs/>
          <w:sz w:val="24"/>
          <w:szCs w:val="24"/>
        </w:rPr>
        <w:tab/>
      </w:r>
      <w:r>
        <w:rPr>
          <w:rFonts w:ascii="Garamond"/>
          <w:b/>
          <w:bCs/>
          <w:sz w:val="24"/>
          <w:szCs w:val="24"/>
        </w:rPr>
        <w:tab/>
      </w:r>
      <w:r>
        <w:rPr>
          <w:rFonts w:ascii="Garamond"/>
          <w:b/>
          <w:bCs/>
          <w:sz w:val="24"/>
          <w:szCs w:val="24"/>
        </w:rPr>
        <w:tab/>
      </w:r>
    </w:p>
    <w:p w14:paraId="6B847F30" w14:textId="14311A9A" w:rsidR="007F6C78" w:rsidRDefault="008151E8">
      <w:pPr>
        <w:pStyle w:val="BodyA"/>
        <w:tabs>
          <w:tab w:val="left" w:pos="1080"/>
        </w:tabs>
        <w:jc w:val="center"/>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2</w:t>
      </w:r>
      <w:r w:rsidR="00210019">
        <w:rPr>
          <w:rFonts w:ascii="Garamond" w:eastAsia="Garamond" w:hAnsi="Garamond" w:cs="Garamond"/>
          <w:b/>
          <w:bCs/>
          <w:sz w:val="24"/>
          <w:szCs w:val="24"/>
        </w:rPr>
        <w:t xml:space="preserve"> units</w:t>
      </w:r>
      <w:r w:rsidR="00210019">
        <w:rPr>
          <w:rFonts w:ascii="Garamond" w:eastAsia="Garamond" w:hAnsi="Garamond" w:cs="Garamond"/>
          <w:b/>
          <w:bCs/>
          <w:sz w:val="24"/>
          <w:szCs w:val="24"/>
        </w:rPr>
        <w:tab/>
      </w:r>
      <w:r w:rsidR="00210019">
        <w:rPr>
          <w:rFonts w:ascii="Garamond" w:eastAsia="Garamond" w:hAnsi="Garamond" w:cs="Garamond"/>
          <w:b/>
          <w:bCs/>
          <w:sz w:val="24"/>
          <w:szCs w:val="24"/>
        </w:rPr>
        <w:tab/>
      </w:r>
      <w:r w:rsidR="00210019">
        <w:rPr>
          <w:rFonts w:ascii="Garamond" w:eastAsia="Garamond" w:hAnsi="Garamond" w:cs="Garamond"/>
          <w:b/>
          <w:bCs/>
          <w:sz w:val="24"/>
          <w:szCs w:val="24"/>
        </w:rPr>
        <w:tab/>
      </w:r>
      <w:r w:rsidR="00210019">
        <w:rPr>
          <w:rFonts w:ascii="Garamond" w:eastAsia="Garamond" w:hAnsi="Garamond" w:cs="Garamond"/>
          <w:b/>
          <w:bCs/>
          <w:sz w:val="24"/>
          <w:szCs w:val="24"/>
        </w:rPr>
        <w:tab/>
      </w:r>
      <w:r w:rsidR="00210019">
        <w:rPr>
          <w:rFonts w:ascii="Garamond" w:eastAsia="Garamond" w:hAnsi="Garamond" w:cs="Garamond"/>
          <w:b/>
          <w:bCs/>
          <w:sz w:val="24"/>
          <w:szCs w:val="24"/>
        </w:rPr>
        <w:tab/>
      </w:r>
      <w:r w:rsidR="00210019">
        <w:rPr>
          <w:rFonts w:ascii="Garamond" w:eastAsia="Garamond" w:hAnsi="Garamond" w:cs="Garamond"/>
          <w:b/>
          <w:bCs/>
          <w:sz w:val="24"/>
          <w:szCs w:val="24"/>
        </w:rPr>
        <w:tab/>
      </w:r>
      <w:r w:rsidR="00210019">
        <w:rPr>
          <w:rFonts w:ascii="Garamond" w:eastAsia="Garamond" w:hAnsi="Garamond" w:cs="Garamond"/>
          <w:b/>
          <w:bCs/>
          <w:sz w:val="24"/>
          <w:szCs w:val="24"/>
        </w:rPr>
        <w:tab/>
      </w:r>
    </w:p>
    <w:p w14:paraId="55104FEB" w14:textId="77777777" w:rsidR="007F6C78" w:rsidRDefault="00210019">
      <w:pPr>
        <w:pStyle w:val="BodyA"/>
        <w:tabs>
          <w:tab w:val="left" w:pos="1080"/>
        </w:tabs>
        <w:jc w:val="center"/>
        <w:rPr>
          <w:rFonts w:ascii="Garamond" w:eastAsia="Garamond" w:hAnsi="Garamond" w:cs="Garamond"/>
          <w:sz w:val="24"/>
          <w:szCs w:val="24"/>
        </w:rPr>
      </w:pPr>
      <w:r>
        <w:rPr>
          <w:rFonts w:ascii="Garamond"/>
          <w:b/>
          <w:bCs/>
          <w:sz w:val="24"/>
          <w:szCs w:val="24"/>
        </w:rPr>
        <w:t>Los Angeles Regional Center</w:t>
      </w:r>
    </w:p>
    <w:p w14:paraId="6DD6D165" w14:textId="77777777" w:rsidR="007F6C78" w:rsidRDefault="007F6C78">
      <w:pPr>
        <w:pStyle w:val="BodyA"/>
        <w:tabs>
          <w:tab w:val="left" w:pos="1080"/>
        </w:tabs>
        <w:rPr>
          <w:rFonts w:ascii="Garamond" w:eastAsia="Garamond" w:hAnsi="Garamond" w:cs="Garamond"/>
          <w:sz w:val="24"/>
          <w:szCs w:val="24"/>
        </w:rPr>
      </w:pPr>
    </w:p>
    <w:p w14:paraId="652C0687" w14:textId="77777777" w:rsidR="007F6C78" w:rsidRDefault="007F6C78">
      <w:pPr>
        <w:pStyle w:val="BodyA"/>
        <w:tabs>
          <w:tab w:val="left" w:pos="1080"/>
        </w:tabs>
        <w:rPr>
          <w:rFonts w:ascii="Garamond" w:eastAsia="Garamond" w:hAnsi="Garamond" w:cs="Garamond"/>
          <w:sz w:val="24"/>
          <w:szCs w:val="24"/>
        </w:rPr>
      </w:pPr>
    </w:p>
    <w:p w14:paraId="6503462D" w14:textId="77777777" w:rsidR="007F6C78" w:rsidRDefault="00210019">
      <w:pPr>
        <w:pStyle w:val="Heading5"/>
        <w:ind w:firstLine="720"/>
        <w:jc w:val="center"/>
        <w:rPr>
          <w:rFonts w:ascii="Garamond" w:eastAsia="Garamond" w:hAnsi="Garamond" w:cs="Garamond"/>
          <w:color w:val="FFFFFF"/>
          <w:u w:color="FFFFFF"/>
        </w:rPr>
      </w:pPr>
      <w:r>
        <w:rPr>
          <w:rFonts w:ascii="Garamond"/>
          <w:color w:val="FFFFFF"/>
          <w:sz w:val="24"/>
          <w:szCs w:val="24"/>
          <w:u w:color="FFFFFF"/>
          <w:shd w:val="clear" w:color="auto" w:fill="800000"/>
        </w:rPr>
        <w:t>Mission and Purpose Statement of APU</w:t>
      </w:r>
      <w:r>
        <w:rPr>
          <w:rFonts w:ascii="Garamond"/>
          <w:color w:val="FFFFFF"/>
          <w:sz w:val="24"/>
          <w:szCs w:val="24"/>
          <w:u w:color="FFFFFF"/>
        </w:rPr>
        <w:t xml:space="preserve"> </w:t>
      </w:r>
    </w:p>
    <w:p w14:paraId="49A82415" w14:textId="77777777" w:rsidR="007F6C78" w:rsidRDefault="00210019">
      <w:pPr>
        <w:pStyle w:val="Heading5"/>
        <w:jc w:val="center"/>
        <w:rPr>
          <w:rFonts w:ascii="Garamond" w:eastAsia="Garamond" w:hAnsi="Garamond" w:cs="Garamond"/>
          <w:sz w:val="24"/>
          <w:szCs w:val="24"/>
        </w:rPr>
      </w:pPr>
      <w:r>
        <w:rPr>
          <w:rFonts w:ascii="Garamond"/>
          <w:i/>
          <w:iCs/>
          <w:sz w:val="22"/>
          <w:szCs w:val="22"/>
        </w:rPr>
        <w:t>Azusa Pacific University is an evangelical Christian community of disciples and scholars who seek to advance the work of God in the world through academic excellence in liberal arts and professional programs of higher education that encourage students to develop a Christian perspective of truth and life.</w:t>
      </w:r>
    </w:p>
    <w:p w14:paraId="527D1D82" w14:textId="77777777" w:rsidR="007F6C78" w:rsidRDefault="007F6C78">
      <w:pPr>
        <w:pStyle w:val="BodyA"/>
        <w:ind w:left="1440"/>
        <w:rPr>
          <w:rFonts w:ascii="Garamond" w:eastAsia="Garamond" w:hAnsi="Garamond" w:cs="Garamond"/>
          <w:b/>
          <w:bCs/>
        </w:rPr>
      </w:pPr>
    </w:p>
    <w:p w14:paraId="24E1E2F0" w14:textId="77777777" w:rsidR="007F6C78" w:rsidRDefault="00210019">
      <w:pPr>
        <w:pStyle w:val="Heading5"/>
        <w:ind w:firstLine="720"/>
        <w:jc w:val="center"/>
        <w:rPr>
          <w:rFonts w:ascii="Garamond" w:eastAsia="Garamond" w:hAnsi="Garamond" w:cs="Garamond"/>
          <w:i/>
          <w:iCs/>
          <w:sz w:val="24"/>
          <w:szCs w:val="24"/>
        </w:rPr>
      </w:pPr>
      <w:r>
        <w:rPr>
          <w:rFonts w:ascii="Garamond"/>
          <w:color w:val="FFFFFF"/>
          <w:sz w:val="24"/>
          <w:szCs w:val="24"/>
          <w:u w:color="FFFFFF"/>
          <w:shd w:val="clear" w:color="auto" w:fill="800000"/>
        </w:rPr>
        <w:t>Mission of Azusa Pacific Seminary</w:t>
      </w:r>
    </w:p>
    <w:p w14:paraId="08CBDB72" w14:textId="77777777" w:rsidR="007F6C78" w:rsidRDefault="00210019">
      <w:pPr>
        <w:pStyle w:val="Default"/>
        <w:rPr>
          <w:rFonts w:ascii="Garamond" w:eastAsia="Garamond" w:hAnsi="Garamond" w:cs="Garamond"/>
          <w:color w:val="262626"/>
          <w:u w:color="262626"/>
        </w:rPr>
      </w:pPr>
      <w:r>
        <w:rPr>
          <w:rFonts w:ascii="Garamond"/>
          <w:i/>
          <w:iCs/>
          <w:color w:val="262626"/>
          <w:u w:color="262626"/>
        </w:rPr>
        <w:t>Azusa Pacific Seminary at Azusa Pacific University trains students for practical, effective ministry in the church and in the world, helping them transform the world with Christ.</w:t>
      </w:r>
    </w:p>
    <w:p w14:paraId="0FAE581E" w14:textId="77777777" w:rsidR="007F6C78" w:rsidRDefault="007F6C78">
      <w:pPr>
        <w:pStyle w:val="Heading4"/>
        <w:keepNext w:val="0"/>
        <w:ind w:left="0"/>
        <w:rPr>
          <w:rFonts w:ascii="Garamond" w:eastAsia="Garamond" w:hAnsi="Garamond" w:cs="Garamond"/>
          <w:b/>
          <w:bCs/>
          <w:sz w:val="20"/>
          <w:szCs w:val="20"/>
        </w:rPr>
      </w:pPr>
    </w:p>
    <w:p w14:paraId="2E77371D" w14:textId="77777777" w:rsidR="007F6C78" w:rsidRDefault="00210019">
      <w:pPr>
        <w:pStyle w:val="Heading4"/>
        <w:keepNext w:val="0"/>
        <w:shd w:val="clear" w:color="auto" w:fill="800000"/>
        <w:tabs>
          <w:tab w:val="left" w:pos="1620"/>
        </w:tabs>
        <w:ind w:left="0"/>
        <w:jc w:val="center"/>
        <w:rPr>
          <w:rFonts w:ascii="Garamond" w:eastAsia="Garamond" w:hAnsi="Garamond" w:cs="Garamond"/>
          <w:color w:val="FFFFFF"/>
          <w:u w:color="FFFFFF"/>
        </w:rPr>
      </w:pPr>
      <w:r>
        <w:rPr>
          <w:rFonts w:ascii="Garamond"/>
          <w:color w:val="FFFFFF"/>
          <w:u w:color="FFFFFF"/>
        </w:rPr>
        <w:t>Master of Arts in Transformational Urban Leadership</w:t>
      </w:r>
    </w:p>
    <w:p w14:paraId="2E8A2090" w14:textId="77777777" w:rsidR="007F6C78" w:rsidRDefault="00210019">
      <w:pPr>
        <w:pStyle w:val="Heading4"/>
        <w:keepNext w:val="0"/>
        <w:ind w:left="0"/>
        <w:jc w:val="center"/>
        <w:rPr>
          <w:rFonts w:ascii="Garamond" w:eastAsia="Garamond" w:hAnsi="Garamond" w:cs="Garamond"/>
          <w:i/>
          <w:iCs/>
          <w:sz w:val="20"/>
          <w:szCs w:val="20"/>
        </w:rPr>
      </w:pPr>
      <w:r>
        <w:rPr>
          <w:rFonts w:ascii="Garamond-BoldItalic" w:eastAsia="Garamond-BoldItalic" w:hAnsi="Garamond-BoldItalic" w:cs="Garamond-BoldItalic"/>
          <w:b/>
          <w:bCs/>
          <w:i/>
          <w:iCs/>
          <w:sz w:val="22"/>
          <w:szCs w:val="22"/>
        </w:rPr>
        <w:t>The aim</w:t>
      </w:r>
      <w:r>
        <w:rPr>
          <w:rFonts w:ascii="Garamond"/>
          <w:i/>
          <w:iCs/>
          <w:sz w:val="22"/>
          <w:szCs w:val="22"/>
        </w:rPr>
        <w:t xml:space="preserve"> of the MA in Transformational Urban Leadership is to increase the capacity of emergent leaders of urban poor movements, with wisdom, knowledge, character and skill. </w:t>
      </w:r>
    </w:p>
    <w:p w14:paraId="041003AA" w14:textId="77777777" w:rsidR="007F6C78" w:rsidRDefault="007F6C78">
      <w:pPr>
        <w:pStyle w:val="BodyA"/>
        <w:rPr>
          <w:rFonts w:ascii="Garamond-BoldItalic" w:eastAsia="Garamond-BoldItalic" w:hAnsi="Garamond-BoldItalic" w:cs="Garamond-BoldItalic"/>
          <w:b/>
          <w:bCs/>
          <w:i/>
          <w:iCs/>
        </w:rPr>
      </w:pPr>
    </w:p>
    <w:p w14:paraId="756951F1" w14:textId="77777777" w:rsidR="007F6C78" w:rsidRDefault="007F6C78">
      <w:pPr>
        <w:pStyle w:val="Heading4"/>
        <w:keepNext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Garamond" w:eastAsia="Garamond" w:hAnsi="Garamond" w:cs="Garamond"/>
          <w:sz w:val="16"/>
          <w:szCs w:val="16"/>
        </w:rPr>
      </w:pPr>
    </w:p>
    <w:p w14:paraId="64798BCD" w14:textId="77777777" w:rsidR="007F6C78" w:rsidRDefault="00210019">
      <w:pPr>
        <w:pStyle w:val="Heading4"/>
        <w:keepNext w:val="0"/>
        <w:shd w:val="clear" w:color="auto" w:fill="E6E6E6"/>
        <w:ind w:left="0"/>
        <w:rPr>
          <w:rFonts w:ascii="Garamond" w:eastAsia="Garamond" w:hAnsi="Garamond" w:cs="Garamond"/>
        </w:rPr>
      </w:pPr>
      <w:r>
        <w:rPr>
          <w:rFonts w:ascii="Garamond"/>
          <w:b/>
          <w:bCs/>
        </w:rPr>
        <w:t>Faculty Information</w:t>
      </w:r>
    </w:p>
    <w:p w14:paraId="25F51E0D" w14:textId="77777777" w:rsidR="007F6C78" w:rsidRDefault="007F6C78">
      <w:pPr>
        <w:pStyle w:val="Heading6"/>
        <w:widowControl w:val="0"/>
        <w:tabs>
          <w:tab w:val="left" w:pos="720"/>
          <w:tab w:val="left" w:pos="792"/>
        </w:tabs>
        <w:rPr>
          <w:rFonts w:ascii="Garamond" w:eastAsia="Garamond" w:hAnsi="Garamond" w:cs="Garamond"/>
          <w:sz w:val="24"/>
          <w:szCs w:val="24"/>
        </w:rPr>
      </w:pPr>
    </w:p>
    <w:p w14:paraId="478EA5C0" w14:textId="77777777" w:rsidR="007F6C78" w:rsidRDefault="00210019" w:rsidP="00CB2123">
      <w:pPr>
        <w:pStyle w:val="Heading6"/>
        <w:widowControl w:val="0"/>
        <w:numPr>
          <w:ilvl w:val="0"/>
          <w:numId w:val="1"/>
        </w:numPr>
        <w:tabs>
          <w:tab w:val="num" w:pos="660"/>
          <w:tab w:val="left" w:pos="720"/>
          <w:tab w:val="left" w:pos="792"/>
        </w:tabs>
        <w:ind w:left="660" w:hanging="300"/>
        <w:rPr>
          <w:rFonts w:ascii="Garamond" w:eastAsia="Garamond" w:hAnsi="Garamond" w:cs="Garamond"/>
        </w:rPr>
      </w:pPr>
      <w:r>
        <w:rPr>
          <w:rFonts w:ascii="Garamond"/>
          <w:sz w:val="24"/>
          <w:szCs w:val="24"/>
        </w:rPr>
        <w:t xml:space="preserve"> Dr. Gabe </w:t>
      </w:r>
      <w:proofErr w:type="spellStart"/>
      <w:r>
        <w:rPr>
          <w:rFonts w:ascii="Garamond"/>
          <w:sz w:val="24"/>
          <w:szCs w:val="24"/>
        </w:rPr>
        <w:t>Veas</w:t>
      </w:r>
      <w:proofErr w:type="spellEnd"/>
      <w:r>
        <w:rPr>
          <w:rFonts w:ascii="Garamond"/>
          <w:sz w:val="24"/>
          <w:szCs w:val="24"/>
        </w:rPr>
        <w:t>, Facilitator</w:t>
      </w:r>
    </w:p>
    <w:p w14:paraId="46798619" w14:textId="77777777" w:rsidR="007F6C78" w:rsidRDefault="00210019" w:rsidP="00CB2123">
      <w:pPr>
        <w:pStyle w:val="Heading6"/>
        <w:widowControl w:val="0"/>
        <w:numPr>
          <w:ilvl w:val="0"/>
          <w:numId w:val="2"/>
        </w:numPr>
        <w:tabs>
          <w:tab w:val="num" w:pos="720"/>
          <w:tab w:val="left" w:pos="792"/>
        </w:tabs>
        <w:ind w:left="720" w:hanging="360"/>
        <w:rPr>
          <w:rFonts w:ascii="Garamond" w:eastAsia="Garamond" w:hAnsi="Garamond" w:cs="Garamond"/>
        </w:rPr>
      </w:pPr>
      <w:r>
        <w:rPr>
          <w:rFonts w:ascii="Garamond"/>
          <w:sz w:val="24"/>
          <w:szCs w:val="24"/>
        </w:rPr>
        <w:t>Office hours by appointment</w:t>
      </w:r>
    </w:p>
    <w:p w14:paraId="3F1A54A2" w14:textId="77777777" w:rsidR="007F6C78" w:rsidRDefault="00210019" w:rsidP="00CB2123">
      <w:pPr>
        <w:pStyle w:val="Heading6"/>
        <w:widowControl w:val="0"/>
        <w:numPr>
          <w:ilvl w:val="0"/>
          <w:numId w:val="3"/>
        </w:numPr>
        <w:tabs>
          <w:tab w:val="num" w:pos="720"/>
          <w:tab w:val="left" w:pos="792"/>
        </w:tabs>
        <w:ind w:left="720" w:hanging="360"/>
        <w:rPr>
          <w:rFonts w:ascii="Garamond" w:eastAsia="Garamond" w:hAnsi="Garamond" w:cs="Garamond"/>
        </w:rPr>
      </w:pPr>
      <w:r>
        <w:rPr>
          <w:rFonts w:ascii="Garamond"/>
          <w:sz w:val="24"/>
          <w:szCs w:val="24"/>
        </w:rPr>
        <w:t>gveas@apu.edu</w:t>
      </w:r>
    </w:p>
    <w:p w14:paraId="702DA5BD" w14:textId="77777777" w:rsidR="007F6C78" w:rsidRDefault="00210019" w:rsidP="00CB2123">
      <w:pPr>
        <w:pStyle w:val="Heading6"/>
        <w:widowControl w:val="0"/>
        <w:numPr>
          <w:ilvl w:val="0"/>
          <w:numId w:val="4"/>
        </w:numPr>
        <w:tabs>
          <w:tab w:val="num" w:pos="720"/>
          <w:tab w:val="left" w:pos="792"/>
        </w:tabs>
        <w:ind w:left="720" w:hanging="360"/>
        <w:rPr>
          <w:rFonts w:ascii="Garamond" w:eastAsia="Garamond" w:hAnsi="Garamond" w:cs="Garamond"/>
        </w:rPr>
      </w:pPr>
      <w:r>
        <w:rPr>
          <w:rFonts w:ascii="Garamond"/>
          <w:sz w:val="24"/>
          <w:szCs w:val="24"/>
        </w:rPr>
        <w:t>Cell: 626.644.4968</w:t>
      </w:r>
    </w:p>
    <w:p w14:paraId="223C2A2A" w14:textId="77777777" w:rsidR="007F6C78" w:rsidRDefault="00210019" w:rsidP="00CB2123">
      <w:pPr>
        <w:pStyle w:val="Heading6"/>
        <w:widowControl w:val="0"/>
        <w:numPr>
          <w:ilvl w:val="0"/>
          <w:numId w:val="5"/>
        </w:numPr>
        <w:tabs>
          <w:tab w:val="num" w:pos="720"/>
          <w:tab w:val="left" w:pos="792"/>
        </w:tabs>
        <w:ind w:left="720" w:hanging="360"/>
        <w:rPr>
          <w:rFonts w:ascii="Garamond" w:eastAsia="Garamond" w:hAnsi="Garamond" w:cs="Garamond"/>
          <w:b/>
          <w:bCs/>
        </w:rPr>
      </w:pPr>
      <w:r>
        <w:rPr>
          <w:rFonts w:ascii="Garamond"/>
          <w:sz w:val="24"/>
          <w:szCs w:val="24"/>
        </w:rPr>
        <w:lastRenderedPageBreak/>
        <w:t xml:space="preserve">Technical Support: Call 1-815-5050 or email </w:t>
      </w:r>
      <w:hyperlink r:id="rId10" w:history="1">
        <w:r>
          <w:rPr>
            <w:rStyle w:val="Hyperlink0"/>
          </w:rPr>
          <w:t>support@apu.edu</w:t>
        </w:r>
      </w:hyperlink>
    </w:p>
    <w:p w14:paraId="792A5350" w14:textId="77777777" w:rsidR="007F6C78" w:rsidRDefault="00210019">
      <w:pPr>
        <w:pStyle w:val="Heading4"/>
        <w:keepNext w:val="0"/>
        <w:shd w:val="clear" w:color="auto" w:fill="E6E6E6"/>
        <w:ind w:left="0"/>
        <w:rPr>
          <w:rFonts w:ascii="Garamond" w:eastAsia="Garamond" w:hAnsi="Garamond" w:cs="Garamond"/>
          <w:b/>
          <w:bCs/>
        </w:rPr>
      </w:pPr>
      <w:r>
        <w:rPr>
          <w:rFonts w:ascii="Garamond"/>
          <w:b/>
          <w:bCs/>
          <w:lang w:val="fr-FR"/>
        </w:rPr>
        <w:t>Course Description</w:t>
      </w:r>
    </w:p>
    <w:p w14:paraId="67CB1DE5" w14:textId="77777777" w:rsidR="007F6C78" w:rsidRDefault="007F6C78">
      <w:pPr>
        <w:pStyle w:val="Heading1"/>
        <w:rPr>
          <w:rFonts w:ascii="Garamond" w:eastAsia="Garamond" w:hAnsi="Garamond" w:cs="Garamond"/>
        </w:rPr>
      </w:pPr>
    </w:p>
    <w:p w14:paraId="7646C184" w14:textId="77777777" w:rsidR="007F6C78" w:rsidRDefault="00210019">
      <w:pPr>
        <w:pStyle w:val="Heading1"/>
        <w:rPr>
          <w:rFonts w:ascii="Garamond" w:eastAsia="Garamond" w:hAnsi="Garamond" w:cs="Garamond"/>
          <w:b w:val="0"/>
          <w:bCs w:val="0"/>
          <w:color w:val="FF2C21"/>
        </w:rPr>
      </w:pPr>
      <w:r>
        <w:rPr>
          <w:rFonts w:ascii="Garamond"/>
          <w:b w:val="0"/>
          <w:bCs w:val="0"/>
        </w:rPr>
        <w:t>This course introduces students to training the marginal populations in Biblical economics, econo</w:t>
      </w:r>
      <w:r>
        <w:rPr>
          <w:rFonts w:ascii="Garamond"/>
          <w:b w:val="0"/>
          <w:bCs w:val="0"/>
        </w:rPr>
        <w:t>m</w:t>
      </w:r>
      <w:r>
        <w:rPr>
          <w:rFonts w:ascii="Garamond"/>
          <w:b w:val="0"/>
          <w:bCs w:val="0"/>
        </w:rPr>
        <w:t>ic enterprise, and wealth creation.</w:t>
      </w:r>
    </w:p>
    <w:p w14:paraId="137AD14D" w14:textId="77777777" w:rsidR="007F6C78" w:rsidRDefault="007F6C78">
      <w:pPr>
        <w:pStyle w:val="BodyA"/>
        <w:rPr>
          <w:rFonts w:ascii="Garamond" w:eastAsia="Garamond" w:hAnsi="Garamond" w:cs="Garamond"/>
          <w:sz w:val="24"/>
          <w:szCs w:val="24"/>
        </w:rPr>
      </w:pPr>
    </w:p>
    <w:p w14:paraId="69BC439F" w14:textId="77777777" w:rsidR="007F6C78" w:rsidRDefault="00210019">
      <w:pPr>
        <w:pStyle w:val="Heading4"/>
        <w:keepNext w:val="0"/>
        <w:shd w:val="clear" w:color="auto" w:fill="E6E6E6"/>
        <w:ind w:left="0"/>
        <w:rPr>
          <w:rFonts w:ascii="Garamond" w:eastAsia="Garamond" w:hAnsi="Garamond" w:cs="Garamond"/>
          <w:b/>
          <w:bCs/>
        </w:rPr>
      </w:pPr>
      <w:r>
        <w:rPr>
          <w:rFonts w:ascii="Garamond"/>
          <w:b/>
          <w:bCs/>
        </w:rPr>
        <w:t>Expanded Course Description</w:t>
      </w:r>
    </w:p>
    <w:p w14:paraId="767B23FE" w14:textId="77777777" w:rsidR="007F6C78" w:rsidRDefault="007F6C78">
      <w:pPr>
        <w:pStyle w:val="BodyA"/>
        <w:sectPr w:rsidR="007F6C78">
          <w:headerReference w:type="default" r:id="rId11"/>
          <w:footerReference w:type="default" r:id="rId12"/>
          <w:pgSz w:w="12240" w:h="15840"/>
          <w:pgMar w:top="1080" w:right="1440" w:bottom="1080" w:left="1440" w:header="720" w:footer="720" w:gutter="0"/>
          <w:cols w:space="720"/>
        </w:sectPr>
      </w:pPr>
    </w:p>
    <w:p w14:paraId="6D20C36D" w14:textId="77777777" w:rsidR="007F6C78" w:rsidRDefault="00210019">
      <w:pPr>
        <w:pStyle w:val="BodyB"/>
        <w:widowControl w:val="0"/>
        <w:spacing w:before="85" w:line="260" w:lineRule="auto"/>
        <w:ind w:right="69"/>
        <w:rPr>
          <w:rFonts w:ascii="Garamond" w:eastAsia="Garamond" w:hAnsi="Garamond" w:cs="Garamond"/>
        </w:rPr>
      </w:pPr>
      <w:r>
        <w:rPr>
          <w:rFonts w:ascii="Garamond"/>
        </w:rPr>
        <w:lastRenderedPageBreak/>
        <w:t xml:space="preserve">This course relates Biblical and theological perspectives on human development to the theory and practice of community wealth building.  Special emphasis is given to considering how </w:t>
      </w:r>
      <w:proofErr w:type="gramStart"/>
      <w:r>
        <w:rPr>
          <w:rFonts w:ascii="Garamond"/>
        </w:rPr>
        <w:t>working men</w:t>
      </w:r>
      <w:proofErr w:type="gramEnd"/>
      <w:r>
        <w:rPr>
          <w:rFonts w:ascii="Garamond"/>
        </w:rPr>
        <w:t xml:space="preserve"> and women in urban areas might use economic development strategies to create a better enviro</w:t>
      </w:r>
      <w:r>
        <w:rPr>
          <w:rFonts w:ascii="Garamond"/>
        </w:rPr>
        <w:t>n</w:t>
      </w:r>
      <w:r>
        <w:rPr>
          <w:rFonts w:ascii="Garamond"/>
        </w:rPr>
        <w:t>ment for asset building and ownership.</w:t>
      </w:r>
    </w:p>
    <w:p w14:paraId="1CF62C0E" w14:textId="77777777" w:rsidR="007F6C78" w:rsidRDefault="007F6C78">
      <w:pPr>
        <w:pStyle w:val="BodyB"/>
        <w:widowControl w:val="0"/>
        <w:spacing w:before="4" w:line="120" w:lineRule="exact"/>
        <w:rPr>
          <w:rFonts w:ascii="Garamond" w:eastAsia="Garamond" w:hAnsi="Garamond" w:cs="Garamond"/>
        </w:rPr>
      </w:pPr>
    </w:p>
    <w:p w14:paraId="2B04C784" w14:textId="77777777" w:rsidR="007F6C78" w:rsidRDefault="007F6C78">
      <w:pPr>
        <w:pStyle w:val="BodyB"/>
        <w:widowControl w:val="0"/>
        <w:spacing w:line="200" w:lineRule="exact"/>
        <w:rPr>
          <w:rFonts w:ascii="Garamond" w:eastAsia="Garamond" w:hAnsi="Garamond" w:cs="Garamond"/>
        </w:rPr>
      </w:pPr>
    </w:p>
    <w:p w14:paraId="7166CFCB" w14:textId="77777777" w:rsidR="007F6C78" w:rsidRDefault="00210019">
      <w:pPr>
        <w:pStyle w:val="BodyB"/>
        <w:widowControl w:val="0"/>
        <w:spacing w:line="260" w:lineRule="auto"/>
        <w:ind w:right="186"/>
        <w:rPr>
          <w:rFonts w:ascii="Garamond" w:eastAsia="Garamond" w:hAnsi="Garamond" w:cs="Garamond"/>
        </w:rPr>
      </w:pPr>
      <w:r>
        <w:rPr>
          <w:rFonts w:ascii="Garamond"/>
        </w:rPr>
        <w:t>This course will build from reflections on Kingdom economic principles throughout the Scri</w:t>
      </w:r>
      <w:r>
        <w:rPr>
          <w:rFonts w:ascii="Garamond"/>
        </w:rPr>
        <w:t>p</w:t>
      </w:r>
      <w:r>
        <w:rPr>
          <w:rFonts w:ascii="Garamond"/>
        </w:rPr>
        <w:t>tures.  It will expose the students to theory, policy and practice in community based economic development and to help them read and think critically about these ideas.</w:t>
      </w:r>
    </w:p>
    <w:p w14:paraId="103E8B78" w14:textId="77777777" w:rsidR="007F6C78" w:rsidRDefault="007F6C78">
      <w:pPr>
        <w:pStyle w:val="BodyB"/>
        <w:widowControl w:val="0"/>
        <w:spacing w:line="260" w:lineRule="auto"/>
        <w:ind w:right="186"/>
        <w:sectPr w:rsidR="007F6C78">
          <w:headerReference w:type="default" r:id="rId13"/>
          <w:footerReference w:type="default" r:id="rId14"/>
          <w:pgSz w:w="12240" w:h="15840"/>
          <w:pgMar w:top="1080" w:right="1440" w:bottom="1080" w:left="1480" w:header="720" w:footer="720" w:gutter="0"/>
          <w:cols w:space="720"/>
        </w:sectPr>
      </w:pPr>
    </w:p>
    <w:p w14:paraId="4A7943A6" w14:textId="77777777" w:rsidR="007F6C78" w:rsidRDefault="00210019">
      <w:pPr>
        <w:pStyle w:val="Heading4"/>
        <w:keepNext w:val="0"/>
        <w:shd w:val="clear" w:color="auto" w:fill="E0E0E0"/>
        <w:ind w:left="0"/>
        <w:rPr>
          <w:rFonts w:ascii="Garamond-BoldItalic" w:eastAsia="Garamond-BoldItalic" w:hAnsi="Garamond-BoldItalic" w:cs="Garamond-BoldItalic"/>
          <w:b/>
          <w:bCs/>
          <w:i/>
          <w:iCs/>
        </w:rPr>
      </w:pPr>
      <w:r>
        <w:rPr>
          <w:rFonts w:ascii="Garamond"/>
          <w:b/>
          <w:bCs/>
        </w:rPr>
        <w:t xml:space="preserve">Course </w:t>
      </w:r>
      <w:proofErr w:type="spellStart"/>
      <w:r>
        <w:rPr>
          <w:rFonts w:ascii="Garamond"/>
          <w:b/>
          <w:bCs/>
          <w:lang w:val="pt-PT"/>
        </w:rPr>
        <w:t>Learning</w:t>
      </w:r>
      <w:proofErr w:type="spellEnd"/>
      <w:r>
        <w:rPr>
          <w:rFonts w:ascii="Garamond"/>
          <w:b/>
          <w:bCs/>
          <w:lang w:val="pt-PT"/>
        </w:rPr>
        <w:t xml:space="preserve"> </w:t>
      </w:r>
      <w:proofErr w:type="spellStart"/>
      <w:r>
        <w:rPr>
          <w:rFonts w:ascii="Garamond"/>
          <w:b/>
          <w:bCs/>
          <w:lang w:val="pt-PT"/>
        </w:rPr>
        <w:t>Outcomes</w:t>
      </w:r>
      <w:proofErr w:type="spellEnd"/>
    </w:p>
    <w:p w14:paraId="292514F7" w14:textId="77777777" w:rsidR="007F6C78" w:rsidRDefault="007F6C78">
      <w:pPr>
        <w:pStyle w:val="TOCBase"/>
        <w:widowControl w:val="0"/>
        <w:tabs>
          <w:tab w:val="clear" w:pos="6480"/>
        </w:tabs>
        <w:spacing w:after="0" w:line="240" w:lineRule="auto"/>
        <w:rPr>
          <w:rFonts w:ascii="Garamond" w:eastAsia="Garamond" w:hAnsi="Garamond" w:cs="Garamond"/>
          <w:sz w:val="24"/>
          <w:szCs w:val="24"/>
        </w:rPr>
      </w:pPr>
    </w:p>
    <w:tbl>
      <w:tblPr>
        <w:tblW w:w="92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90"/>
        <w:gridCol w:w="3170"/>
        <w:gridCol w:w="2030"/>
      </w:tblGrid>
      <w:tr w:rsidR="007F6C78" w14:paraId="25CC345C" w14:textId="77777777">
        <w:trPr>
          <w:trHeight w:val="793"/>
        </w:trPr>
        <w:tc>
          <w:tcPr>
            <w:tcW w:w="4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22385" w14:textId="77777777" w:rsidR="007F6C78" w:rsidRDefault="00210019">
            <w:pPr>
              <w:pStyle w:val="Heading4"/>
              <w:keepNext w:val="0"/>
              <w:ind w:left="0"/>
              <w:rPr>
                <w:rFonts w:ascii="Garamond" w:eastAsia="Garamond" w:hAnsi="Garamond" w:cs="Garamond"/>
                <w:sz w:val="22"/>
                <w:szCs w:val="22"/>
              </w:rPr>
            </w:pPr>
            <w:r>
              <w:rPr>
                <w:rFonts w:ascii="Garamond"/>
                <w:b/>
                <w:bCs/>
                <w:sz w:val="22"/>
                <w:szCs w:val="22"/>
              </w:rPr>
              <w:t>Learning Outcom</w:t>
            </w:r>
            <w:r>
              <w:rPr>
                <w:rFonts w:ascii="Garamond"/>
                <w:sz w:val="22"/>
                <w:szCs w:val="22"/>
              </w:rPr>
              <w:t xml:space="preserve">es </w:t>
            </w:r>
          </w:p>
          <w:p w14:paraId="7D396C58" w14:textId="77777777" w:rsidR="007F6C78" w:rsidRDefault="00210019">
            <w:pPr>
              <w:pStyle w:val="BodyA"/>
            </w:pPr>
            <w:r>
              <w:rPr>
                <w:rFonts w:ascii="Garamond"/>
                <w:i/>
                <w:iCs/>
                <w:sz w:val="22"/>
                <w:szCs w:val="22"/>
              </w:rPr>
              <w:t>During this course students will have the opportunity to:</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E73AB" w14:textId="77777777" w:rsidR="007F6C78" w:rsidRDefault="00210019">
            <w:pPr>
              <w:pStyle w:val="Heading4"/>
              <w:keepNext w:val="0"/>
              <w:ind w:left="0"/>
            </w:pPr>
            <w:r>
              <w:rPr>
                <w:rFonts w:ascii="Garamond"/>
                <w:b/>
                <w:bCs/>
                <w:sz w:val="22"/>
                <w:szCs w:val="22"/>
              </w:rPr>
              <w:t>IDEA Objective</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818CD" w14:textId="77777777" w:rsidR="007F6C78" w:rsidRDefault="00210019">
            <w:pPr>
              <w:pStyle w:val="Heading4"/>
              <w:keepNext w:val="0"/>
              <w:ind w:left="0"/>
            </w:pPr>
            <w:r>
              <w:rPr>
                <w:rFonts w:ascii="Garamond"/>
                <w:b/>
                <w:bCs/>
                <w:sz w:val="22"/>
                <w:szCs w:val="22"/>
              </w:rPr>
              <w:t>Assignments Used to Assess</w:t>
            </w:r>
          </w:p>
        </w:tc>
      </w:tr>
      <w:tr w:rsidR="007F6C78" w14:paraId="09ECAAE6" w14:textId="77777777">
        <w:trPr>
          <w:trHeight w:val="1501"/>
        </w:trPr>
        <w:tc>
          <w:tcPr>
            <w:tcW w:w="4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4" w:type="dxa"/>
            </w:tcMar>
          </w:tcPr>
          <w:p w14:paraId="260176A1" w14:textId="77777777" w:rsidR="007F6C78" w:rsidRDefault="00210019">
            <w:pPr>
              <w:pStyle w:val="BodyB"/>
              <w:widowControl w:val="0"/>
              <w:spacing w:before="71" w:line="240" w:lineRule="exact"/>
              <w:ind w:left="80" w:right="64"/>
            </w:pPr>
            <w:r>
              <w:rPr>
                <w:rFonts w:ascii="Garamond"/>
                <w:spacing w:val="-6"/>
                <w:sz w:val="22"/>
                <w:szCs w:val="22"/>
              </w:rPr>
              <w:t>1</w:t>
            </w:r>
            <w:r>
              <w:rPr>
                <w:rFonts w:ascii="Garamond"/>
                <w:sz w:val="22"/>
                <w:szCs w:val="22"/>
              </w:rPr>
              <w:t>.</w:t>
            </w:r>
            <w:r>
              <w:rPr>
                <w:rFonts w:ascii="Garamond"/>
                <w:spacing w:val="37"/>
                <w:sz w:val="22"/>
                <w:szCs w:val="22"/>
              </w:rPr>
              <w:t xml:space="preserve"> </w:t>
            </w:r>
            <w:r>
              <w:rPr>
                <w:rFonts w:ascii="Garamond"/>
                <w:sz w:val="22"/>
                <w:szCs w:val="22"/>
              </w:rPr>
              <w:t xml:space="preserve">Understand a </w:t>
            </w:r>
            <w:proofErr w:type="gramStart"/>
            <w:r>
              <w:rPr>
                <w:rFonts w:ascii="Garamond"/>
                <w:sz w:val="22"/>
                <w:szCs w:val="22"/>
              </w:rPr>
              <w:t>comprehensive  theology</w:t>
            </w:r>
            <w:proofErr w:type="gramEnd"/>
            <w:r>
              <w:rPr>
                <w:rFonts w:ascii="Garamond"/>
                <w:sz w:val="22"/>
                <w:szCs w:val="22"/>
              </w:rPr>
              <w:t xml:space="preserve"> of economics (including creativit</w:t>
            </w:r>
            <w:r>
              <w:rPr>
                <w:rFonts w:ascii="Garamond"/>
                <w:spacing w:val="-14"/>
                <w:sz w:val="22"/>
                <w:szCs w:val="22"/>
              </w:rPr>
              <w:t>y</w:t>
            </w:r>
            <w:r>
              <w:rPr>
                <w:rFonts w:ascii="Garamond"/>
                <w:sz w:val="22"/>
                <w:szCs w:val="22"/>
              </w:rPr>
              <w:t>, produ</w:t>
            </w:r>
            <w:r>
              <w:rPr>
                <w:rFonts w:ascii="Garamond"/>
                <w:sz w:val="22"/>
                <w:szCs w:val="22"/>
              </w:rPr>
              <w:t>c</w:t>
            </w:r>
            <w:r>
              <w:rPr>
                <w:rFonts w:ascii="Garamond"/>
                <w:sz w:val="22"/>
                <w:szCs w:val="22"/>
              </w:rPr>
              <w:t>tion, stewardship; redistribution, work and rest, ownership and other Biblical princ</w:t>
            </w:r>
            <w:r>
              <w:rPr>
                <w:rFonts w:ascii="Garamond"/>
                <w:sz w:val="22"/>
                <w:szCs w:val="22"/>
              </w:rPr>
              <w:t>i</w:t>
            </w:r>
            <w:r>
              <w:rPr>
                <w:rFonts w:ascii="Garamond"/>
                <w:sz w:val="22"/>
                <w:szCs w:val="22"/>
              </w:rPr>
              <w:t>ples),  evidenced in a theological training presentation for the urban poor.</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0C3B9" w14:textId="77777777" w:rsidR="007F6C78" w:rsidRDefault="00210019">
            <w:pPr>
              <w:pStyle w:val="Heading4"/>
              <w:keepNext w:val="0"/>
              <w:ind w:left="0"/>
            </w:pPr>
            <w:r>
              <w:rPr>
                <w:rFonts w:ascii="Garamond"/>
                <w:sz w:val="22"/>
                <w:szCs w:val="22"/>
              </w:rPr>
              <w:t>Learning fundamental principles, generalizations, or theories: Gai</w:t>
            </w:r>
            <w:r>
              <w:rPr>
                <w:rFonts w:ascii="Garamond"/>
                <w:sz w:val="22"/>
                <w:szCs w:val="22"/>
              </w:rPr>
              <w:t>n</w:t>
            </w:r>
            <w:r>
              <w:rPr>
                <w:rFonts w:ascii="Garamond"/>
                <w:sz w:val="22"/>
                <w:szCs w:val="22"/>
              </w:rPr>
              <w:t>ing a broader understanding and appreciation of intellectual/cultural activity (e.g., urban planning)</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163C0" w14:textId="77777777" w:rsidR="007F6C78" w:rsidRDefault="00210019">
            <w:pPr>
              <w:pStyle w:val="BodyC"/>
            </w:pPr>
            <w:r>
              <w:rPr>
                <w:rFonts w:ascii="Garamond"/>
                <w:sz w:val="22"/>
                <w:szCs w:val="22"/>
              </w:rPr>
              <w:t>Reading Snapshots, In-Class Discussion &amp; Activities</w:t>
            </w:r>
          </w:p>
        </w:tc>
      </w:tr>
      <w:tr w:rsidR="007F6C78" w14:paraId="35B5FDF9" w14:textId="77777777">
        <w:trPr>
          <w:trHeight w:val="1021"/>
        </w:trPr>
        <w:tc>
          <w:tcPr>
            <w:tcW w:w="4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92" w:type="dxa"/>
            </w:tcMar>
          </w:tcPr>
          <w:p w14:paraId="5764ED7B" w14:textId="77777777" w:rsidR="007F6C78" w:rsidRDefault="00210019">
            <w:pPr>
              <w:pStyle w:val="BodyB"/>
              <w:widowControl w:val="0"/>
              <w:spacing w:line="260" w:lineRule="auto"/>
              <w:ind w:left="100" w:right="412"/>
            </w:pPr>
            <w:r>
              <w:rPr>
                <w:rFonts w:ascii="Garamond"/>
                <w:sz w:val="22"/>
                <w:szCs w:val="22"/>
              </w:rPr>
              <w:t>2. Understand methods and strat</w:t>
            </w:r>
            <w:r>
              <w:rPr>
                <w:rFonts w:ascii="Garamond"/>
                <w:sz w:val="22"/>
                <w:szCs w:val="22"/>
              </w:rPr>
              <w:t>e</w:t>
            </w:r>
            <w:r>
              <w:rPr>
                <w:rFonts w:ascii="Garamond"/>
                <w:sz w:val="22"/>
                <w:szCs w:val="22"/>
              </w:rPr>
              <w:t>gies to alleviate di</w:t>
            </w:r>
            <w:r>
              <w:rPr>
                <w:rFonts w:ascii="Garamond"/>
                <w:spacing w:val="-3"/>
                <w:sz w:val="22"/>
                <w:szCs w:val="22"/>
              </w:rPr>
              <w:t>f</w:t>
            </w:r>
            <w:r>
              <w:rPr>
                <w:rFonts w:ascii="Garamond"/>
                <w:sz w:val="22"/>
                <w:szCs w:val="22"/>
              </w:rPr>
              <w:t>ferent levels of povert</w:t>
            </w:r>
            <w:r>
              <w:rPr>
                <w:rFonts w:ascii="Garamond"/>
                <w:spacing w:val="-14"/>
                <w:sz w:val="22"/>
                <w:szCs w:val="22"/>
              </w:rPr>
              <w:t>y</w:t>
            </w:r>
            <w:r>
              <w:rPr>
                <w:rFonts w:ascii="Garamond"/>
                <w:sz w:val="22"/>
                <w:szCs w:val="22"/>
              </w:rPr>
              <w:t>.</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75CCD" w14:textId="77777777" w:rsidR="007F6C78" w:rsidRDefault="00210019">
            <w:pPr>
              <w:pStyle w:val="Heading4"/>
              <w:keepNext w:val="0"/>
              <w:ind w:left="0"/>
            </w:pPr>
            <w:r>
              <w:rPr>
                <w:rFonts w:ascii="Garamond"/>
                <w:sz w:val="22"/>
                <w:szCs w:val="22"/>
              </w:rPr>
              <w:t>Learning to analyze and critically evaluate ideas, arguments, and points of view</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00B81" w14:textId="77777777" w:rsidR="007F6C78" w:rsidRDefault="00210019">
            <w:pPr>
              <w:pStyle w:val="BodyC"/>
            </w:pPr>
            <w:r>
              <w:rPr>
                <w:rFonts w:ascii="Garamond"/>
                <w:sz w:val="22"/>
                <w:szCs w:val="22"/>
              </w:rPr>
              <w:t>Reading Snapshots, In-Class Discussion &amp; Activities</w:t>
            </w:r>
          </w:p>
        </w:tc>
      </w:tr>
      <w:tr w:rsidR="007F6C78" w14:paraId="61FB3127" w14:textId="77777777">
        <w:trPr>
          <w:trHeight w:val="1981"/>
        </w:trPr>
        <w:tc>
          <w:tcPr>
            <w:tcW w:w="4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D1672" w14:textId="77777777" w:rsidR="007F6C78" w:rsidRDefault="00210019">
            <w:pPr>
              <w:pStyle w:val="NormalWeb"/>
            </w:pPr>
            <w:r>
              <w:rPr>
                <w:rFonts w:ascii="Garamond"/>
                <w:sz w:val="22"/>
                <w:szCs w:val="22"/>
              </w:rPr>
              <w:t>3.   Evaluate the impact of strategic, sustain</w:t>
            </w:r>
            <w:r>
              <w:rPr>
                <w:rFonts w:ascii="Garamond"/>
                <w:sz w:val="22"/>
                <w:szCs w:val="22"/>
              </w:rPr>
              <w:t>a</w:t>
            </w:r>
            <w:r>
              <w:rPr>
                <w:rFonts w:ascii="Garamond"/>
                <w:sz w:val="22"/>
                <w:szCs w:val="22"/>
              </w:rPr>
              <w:t>ble and transformational poverty alleviation programs for churches and faith-based o</w:t>
            </w:r>
            <w:r>
              <w:rPr>
                <w:rFonts w:ascii="Garamond"/>
                <w:spacing w:val="-3"/>
                <w:sz w:val="22"/>
                <w:szCs w:val="22"/>
              </w:rPr>
              <w:t>r</w:t>
            </w:r>
            <w:r>
              <w:rPr>
                <w:rFonts w:ascii="Garamond"/>
                <w:sz w:val="22"/>
                <w:szCs w:val="22"/>
              </w:rPr>
              <w:t>ga</w:t>
            </w:r>
            <w:r>
              <w:rPr>
                <w:rFonts w:ascii="Garamond"/>
                <w:sz w:val="22"/>
                <w:szCs w:val="22"/>
              </w:rPr>
              <w:t>n</w:t>
            </w:r>
            <w:r>
              <w:rPr>
                <w:rFonts w:ascii="Garamond"/>
                <w:sz w:val="22"/>
                <w:szCs w:val="22"/>
              </w:rPr>
              <w:t xml:space="preserve">izations. </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656" w:type="dxa"/>
              <w:bottom w:w="80" w:type="dxa"/>
              <w:right w:w="80" w:type="dxa"/>
            </w:tcMar>
          </w:tcPr>
          <w:p w14:paraId="39B2D6DA" w14:textId="77777777" w:rsidR="007F6C78" w:rsidRDefault="00210019">
            <w:pPr>
              <w:pStyle w:val="Default"/>
              <w:tabs>
                <w:tab w:val="left" w:pos="90"/>
              </w:tabs>
              <w:ind w:left="720" w:hanging="576"/>
              <w:rPr>
                <w:rFonts w:ascii="Garamond" w:eastAsia="Garamond" w:hAnsi="Garamond" w:cs="Garamond"/>
                <w:color w:val="262626"/>
                <w:u w:color="262626"/>
              </w:rPr>
            </w:pPr>
            <w:r>
              <w:rPr>
                <w:rFonts w:ascii="Garamond"/>
                <w:color w:val="262626"/>
                <w:u w:color="262626"/>
              </w:rPr>
              <w:t>Learning to apply course</w:t>
            </w:r>
          </w:p>
          <w:p w14:paraId="1CE92EF5" w14:textId="77777777" w:rsidR="007F6C78" w:rsidRDefault="00210019">
            <w:pPr>
              <w:pStyle w:val="Default"/>
              <w:tabs>
                <w:tab w:val="left" w:pos="90"/>
              </w:tabs>
              <w:ind w:left="720" w:hanging="576"/>
              <w:rPr>
                <w:rFonts w:ascii="Garamond" w:eastAsia="Garamond" w:hAnsi="Garamond" w:cs="Garamond"/>
                <w:color w:val="262626"/>
                <w:u w:color="262626"/>
              </w:rPr>
            </w:pPr>
            <w:proofErr w:type="spellStart"/>
            <w:r>
              <w:rPr>
                <w:rFonts w:ascii="Garamond"/>
                <w:color w:val="262626"/>
                <w:u w:color="262626"/>
                <w:lang w:val="it-IT"/>
              </w:rPr>
              <w:t>material</w:t>
            </w:r>
            <w:proofErr w:type="spellEnd"/>
            <w:r>
              <w:rPr>
                <w:rFonts w:ascii="Garamond"/>
                <w:color w:val="262626"/>
                <w:u w:color="262626"/>
                <w:lang w:val="it-IT"/>
              </w:rPr>
              <w:t xml:space="preserve"> (to </w:t>
            </w:r>
            <w:proofErr w:type="spellStart"/>
            <w:r>
              <w:rPr>
                <w:rFonts w:ascii="Garamond"/>
                <w:color w:val="262626"/>
                <w:u w:color="262626"/>
                <w:lang w:val="it-IT"/>
              </w:rPr>
              <w:t>improve</w:t>
            </w:r>
            <w:proofErr w:type="spellEnd"/>
          </w:p>
          <w:p w14:paraId="38BB249A" w14:textId="77777777" w:rsidR="007F6C78" w:rsidRDefault="00210019">
            <w:pPr>
              <w:pStyle w:val="Default"/>
              <w:tabs>
                <w:tab w:val="left" w:pos="90"/>
              </w:tabs>
              <w:ind w:left="720" w:hanging="576"/>
              <w:rPr>
                <w:rFonts w:ascii="Garamond" w:eastAsia="Garamond" w:hAnsi="Garamond" w:cs="Garamond"/>
                <w:color w:val="262626"/>
                <w:u w:color="262626"/>
              </w:rPr>
            </w:pPr>
            <w:proofErr w:type="gramStart"/>
            <w:r>
              <w:rPr>
                <w:rFonts w:ascii="Garamond"/>
                <w:color w:val="262626"/>
                <w:u w:color="262626"/>
              </w:rPr>
              <w:t>thinking</w:t>
            </w:r>
            <w:proofErr w:type="gramEnd"/>
            <w:r>
              <w:rPr>
                <w:rFonts w:ascii="Garamond"/>
                <w:color w:val="262626"/>
                <w:u w:color="262626"/>
              </w:rPr>
              <w:t>, problem solving,</w:t>
            </w:r>
          </w:p>
          <w:p w14:paraId="7E77F93D" w14:textId="77777777" w:rsidR="007F6C78" w:rsidRDefault="00210019">
            <w:pPr>
              <w:pStyle w:val="Default"/>
              <w:tabs>
                <w:tab w:val="left" w:pos="90"/>
              </w:tabs>
              <w:ind w:left="144"/>
            </w:pPr>
            <w:proofErr w:type="spellStart"/>
            <w:r>
              <w:rPr>
                <w:rFonts w:ascii="Garamond"/>
                <w:color w:val="262626"/>
                <w:u w:color="262626"/>
                <w:lang w:val="de-DE"/>
              </w:rPr>
              <w:t>and</w:t>
            </w:r>
            <w:proofErr w:type="spellEnd"/>
            <w:r>
              <w:rPr>
                <w:rFonts w:ascii="Garamond"/>
                <w:color w:val="262626"/>
                <w:u w:color="262626"/>
                <w:lang w:val="de-DE"/>
              </w:rPr>
              <w:t xml:space="preserve"> </w:t>
            </w:r>
            <w:proofErr w:type="spellStart"/>
            <w:r>
              <w:rPr>
                <w:rFonts w:ascii="Garamond"/>
                <w:color w:val="262626"/>
                <w:u w:color="262626"/>
                <w:lang w:val="de-DE"/>
              </w:rPr>
              <w:t>decisions</w:t>
            </w:r>
            <w:proofErr w:type="spellEnd"/>
            <w:r>
              <w:rPr>
                <w:rFonts w:ascii="Garamond"/>
                <w:color w:val="262626"/>
                <w:u w:color="262626"/>
                <w:lang w:val="de-DE"/>
              </w:rPr>
              <w:t>)</w:t>
            </w:r>
            <w:r>
              <w:rPr>
                <w:rFonts w:ascii="Garamond"/>
                <w:color w:val="262626"/>
                <w:u w:color="262626"/>
              </w:rPr>
              <w:t>; Acquiring an interest in learning more by asking questions and seeking answers</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19C6F" w14:textId="77777777" w:rsidR="007F6C78" w:rsidRDefault="00210019">
            <w:pPr>
              <w:pStyle w:val="BodyC"/>
            </w:pPr>
            <w:r>
              <w:rPr>
                <w:rFonts w:ascii="Garamond"/>
                <w:sz w:val="22"/>
                <w:szCs w:val="22"/>
              </w:rPr>
              <w:t>Reading Snapshot, In-Class Discussion &amp; Activities, Co</w:t>
            </w:r>
            <w:r>
              <w:rPr>
                <w:rFonts w:ascii="Garamond"/>
                <w:sz w:val="22"/>
                <w:szCs w:val="22"/>
              </w:rPr>
              <w:t>m</w:t>
            </w:r>
            <w:r>
              <w:rPr>
                <w:rFonts w:ascii="Garamond"/>
                <w:sz w:val="22"/>
                <w:szCs w:val="22"/>
              </w:rPr>
              <w:t>munity Economics Research Paper</w:t>
            </w:r>
          </w:p>
        </w:tc>
      </w:tr>
      <w:tr w:rsidR="007F6C78" w14:paraId="5130D323" w14:textId="77777777">
        <w:trPr>
          <w:trHeight w:val="1501"/>
        </w:trPr>
        <w:tc>
          <w:tcPr>
            <w:tcW w:w="4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99568" w14:textId="77777777" w:rsidR="007F6C78" w:rsidRDefault="00210019">
            <w:pPr>
              <w:pStyle w:val="TOCBase"/>
              <w:tabs>
                <w:tab w:val="clear" w:pos="6480"/>
                <w:tab w:val="left" w:pos="720"/>
              </w:tabs>
              <w:spacing w:after="0" w:line="240" w:lineRule="auto"/>
            </w:pPr>
            <w:r>
              <w:rPr>
                <w:rFonts w:ascii="Garamond"/>
                <w:sz w:val="22"/>
                <w:szCs w:val="22"/>
              </w:rPr>
              <w:t>4.  Through an internship, students will be e</w:t>
            </w:r>
            <w:r>
              <w:rPr>
                <w:rFonts w:ascii="Garamond"/>
                <w:sz w:val="22"/>
                <w:szCs w:val="22"/>
              </w:rPr>
              <w:t>x</w:t>
            </w:r>
            <w:r>
              <w:rPr>
                <w:rFonts w:ascii="Garamond"/>
                <w:sz w:val="22"/>
                <w:szCs w:val="22"/>
              </w:rPr>
              <w:t>posed to models of successful community ec</w:t>
            </w:r>
            <w:r>
              <w:rPr>
                <w:rFonts w:ascii="Garamond"/>
                <w:sz w:val="22"/>
                <w:szCs w:val="22"/>
              </w:rPr>
              <w:t>o</w:t>
            </w:r>
            <w:r>
              <w:rPr>
                <w:rFonts w:ascii="Garamond"/>
                <w:sz w:val="22"/>
                <w:szCs w:val="22"/>
              </w:rPr>
              <w:t>nomic development programs being operated by faith-based o</w:t>
            </w:r>
            <w:r>
              <w:rPr>
                <w:rFonts w:ascii="Garamond"/>
                <w:spacing w:val="-3"/>
                <w:sz w:val="22"/>
                <w:szCs w:val="22"/>
              </w:rPr>
              <w:t>r</w:t>
            </w:r>
            <w:r>
              <w:rPr>
                <w:rFonts w:ascii="Garamond"/>
                <w:sz w:val="22"/>
                <w:szCs w:val="22"/>
              </w:rPr>
              <w:t>ganizations yet empowering the real ta</w:t>
            </w:r>
            <w:r>
              <w:rPr>
                <w:rFonts w:ascii="Garamond"/>
                <w:spacing w:val="-3"/>
                <w:sz w:val="22"/>
                <w:szCs w:val="22"/>
              </w:rPr>
              <w:t>r</w:t>
            </w:r>
            <w:r>
              <w:rPr>
                <w:rFonts w:ascii="Garamond"/>
                <w:sz w:val="22"/>
                <w:szCs w:val="22"/>
              </w:rPr>
              <w:t>get urban poor community folks.</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5BABB" w14:textId="77777777" w:rsidR="007F6C78" w:rsidRDefault="00210019">
            <w:pPr>
              <w:pStyle w:val="Heading4"/>
              <w:keepNext w:val="0"/>
              <w:ind w:left="0"/>
            </w:pPr>
            <w:r>
              <w:rPr>
                <w:rFonts w:ascii="Garamond"/>
                <w:sz w:val="22"/>
                <w:szCs w:val="22"/>
              </w:rPr>
              <w:t>Developing specific skills, comp</w:t>
            </w:r>
            <w:r>
              <w:rPr>
                <w:rFonts w:ascii="Garamond"/>
                <w:sz w:val="22"/>
                <w:szCs w:val="22"/>
              </w:rPr>
              <w:t>e</w:t>
            </w:r>
            <w:r>
              <w:rPr>
                <w:rFonts w:ascii="Garamond"/>
                <w:sz w:val="22"/>
                <w:szCs w:val="22"/>
              </w:rPr>
              <w:t xml:space="preserve">tencies and points of view needed by professionals in the field; </w:t>
            </w:r>
            <w:proofErr w:type="gramStart"/>
            <w:r>
              <w:rPr>
                <w:rFonts w:ascii="Garamond"/>
                <w:sz w:val="22"/>
                <w:szCs w:val="22"/>
              </w:rPr>
              <w:t>D</w:t>
            </w:r>
            <w:r>
              <w:rPr>
                <w:rFonts w:ascii="Garamond"/>
                <w:sz w:val="22"/>
                <w:szCs w:val="22"/>
              </w:rPr>
              <w:t>e</w:t>
            </w:r>
            <w:r>
              <w:rPr>
                <w:rFonts w:ascii="Garamond"/>
                <w:sz w:val="22"/>
                <w:szCs w:val="22"/>
              </w:rPr>
              <w:t>veloping</w:t>
            </w:r>
            <w:proofErr w:type="gramEnd"/>
            <w:r>
              <w:rPr>
                <w:rFonts w:ascii="Garamond"/>
                <w:sz w:val="22"/>
                <w:szCs w:val="22"/>
              </w:rPr>
              <w:t xml:space="preserve"> skill in expressing oneself orally or in writing</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96CD5" w14:textId="77777777" w:rsidR="007F6C78" w:rsidRDefault="00210019">
            <w:pPr>
              <w:pStyle w:val="BodyC"/>
            </w:pPr>
            <w:r>
              <w:rPr>
                <w:rFonts w:ascii="Garamond"/>
                <w:sz w:val="22"/>
                <w:szCs w:val="22"/>
              </w:rPr>
              <w:t>Internship Contract, Internship Perfo</w:t>
            </w:r>
            <w:r>
              <w:rPr>
                <w:rFonts w:ascii="Garamond"/>
                <w:sz w:val="22"/>
                <w:szCs w:val="22"/>
              </w:rPr>
              <w:t>r</w:t>
            </w:r>
            <w:r>
              <w:rPr>
                <w:rFonts w:ascii="Garamond"/>
                <w:sz w:val="22"/>
                <w:szCs w:val="22"/>
              </w:rPr>
              <w:t>mance Evaluation</w:t>
            </w:r>
          </w:p>
        </w:tc>
      </w:tr>
    </w:tbl>
    <w:p w14:paraId="5920C28D" w14:textId="77777777" w:rsidR="007F6C78" w:rsidRDefault="007F6C78">
      <w:pPr>
        <w:pStyle w:val="TOCBase"/>
        <w:widowControl w:val="0"/>
        <w:tabs>
          <w:tab w:val="clear" w:pos="6480"/>
        </w:tabs>
        <w:spacing w:after="0" w:line="240" w:lineRule="auto"/>
        <w:rPr>
          <w:rFonts w:ascii="Garamond" w:eastAsia="Garamond" w:hAnsi="Garamond" w:cs="Garamond"/>
          <w:sz w:val="24"/>
          <w:szCs w:val="24"/>
        </w:rPr>
      </w:pPr>
    </w:p>
    <w:p w14:paraId="58D47715" w14:textId="77777777" w:rsidR="007F6C78" w:rsidRDefault="007F6C78">
      <w:pPr>
        <w:pStyle w:val="TOCBase"/>
        <w:widowControl w:val="0"/>
        <w:tabs>
          <w:tab w:val="clear" w:pos="6480"/>
        </w:tabs>
        <w:spacing w:after="0" w:line="240" w:lineRule="auto"/>
        <w:rPr>
          <w:rFonts w:ascii="Garamond" w:eastAsia="Garamond" w:hAnsi="Garamond" w:cs="Garamond"/>
          <w:sz w:val="24"/>
          <w:szCs w:val="24"/>
        </w:rPr>
      </w:pPr>
    </w:p>
    <w:p w14:paraId="69E954FE" w14:textId="77777777" w:rsidR="007F6C78" w:rsidRDefault="007F6C78">
      <w:pPr>
        <w:pStyle w:val="TOCBase"/>
        <w:widowControl w:val="0"/>
        <w:tabs>
          <w:tab w:val="clear" w:pos="6480"/>
        </w:tabs>
        <w:spacing w:after="0" w:line="240" w:lineRule="auto"/>
        <w:rPr>
          <w:rFonts w:ascii="Garamond" w:eastAsia="Garamond" w:hAnsi="Garamond" w:cs="Garamond"/>
          <w:sz w:val="24"/>
          <w:szCs w:val="24"/>
        </w:rPr>
      </w:pPr>
    </w:p>
    <w:p w14:paraId="376E717C" w14:textId="77777777" w:rsidR="007F6C78" w:rsidRDefault="007F6C78">
      <w:pPr>
        <w:pStyle w:val="TOCBase"/>
        <w:widowControl w:val="0"/>
        <w:tabs>
          <w:tab w:val="clear" w:pos="6480"/>
        </w:tabs>
        <w:spacing w:after="0" w:line="240" w:lineRule="auto"/>
        <w:rPr>
          <w:rFonts w:ascii="Garamond" w:eastAsia="Garamond" w:hAnsi="Garamond" w:cs="Garamond"/>
          <w:sz w:val="24"/>
          <w:szCs w:val="24"/>
        </w:rPr>
      </w:pPr>
    </w:p>
    <w:p w14:paraId="23047A64" w14:textId="77777777" w:rsidR="007F6C78" w:rsidRDefault="007F6C78">
      <w:pPr>
        <w:pStyle w:val="TOCBase"/>
        <w:tabs>
          <w:tab w:val="clear" w:pos="6480"/>
          <w:tab w:val="left" w:pos="720"/>
        </w:tabs>
        <w:spacing w:after="0" w:line="240" w:lineRule="auto"/>
        <w:rPr>
          <w:rFonts w:ascii="Garamond" w:eastAsia="Garamond" w:hAnsi="Garamond" w:cs="Garamond"/>
          <w:sz w:val="24"/>
          <w:szCs w:val="24"/>
        </w:rPr>
      </w:pPr>
    </w:p>
    <w:p w14:paraId="7DD807B8" w14:textId="77777777" w:rsidR="007F6C78" w:rsidRDefault="007F6C78">
      <w:pPr>
        <w:pStyle w:val="BodyA"/>
        <w:rPr>
          <w:rFonts w:ascii="Garamond" w:eastAsia="Garamond" w:hAnsi="Garamond" w:cs="Garamond"/>
          <w:b/>
          <w:bCs/>
          <w:sz w:val="24"/>
          <w:szCs w:val="24"/>
        </w:rPr>
      </w:pPr>
    </w:p>
    <w:p w14:paraId="63AD234A" w14:textId="77777777" w:rsidR="007F6C78" w:rsidRDefault="00210019">
      <w:pPr>
        <w:pStyle w:val="Heading4"/>
        <w:keepNext w:val="0"/>
        <w:shd w:val="clear" w:color="auto" w:fill="E6E6E6"/>
        <w:ind w:left="0"/>
        <w:rPr>
          <w:rFonts w:ascii="Garamond" w:eastAsia="Garamond" w:hAnsi="Garamond" w:cs="Garamond"/>
          <w:b/>
          <w:bCs/>
        </w:rPr>
      </w:pPr>
      <w:r>
        <w:rPr>
          <w:rFonts w:ascii="Garamond"/>
          <w:b/>
          <w:bCs/>
        </w:rPr>
        <w:t>Course Materials</w:t>
      </w:r>
    </w:p>
    <w:p w14:paraId="042FBB0F" w14:textId="77777777" w:rsidR="007F6C78" w:rsidRDefault="007F6C78">
      <w:pPr>
        <w:pStyle w:val="Heading4"/>
        <w:keepNext w:val="0"/>
        <w:ind w:left="0"/>
        <w:rPr>
          <w:rFonts w:ascii="Garamond" w:eastAsia="Garamond" w:hAnsi="Garamond" w:cs="Garamond"/>
          <w:b/>
          <w:bCs/>
        </w:rPr>
      </w:pPr>
    </w:p>
    <w:p w14:paraId="3627D484" w14:textId="77777777" w:rsidR="007F6C78" w:rsidRDefault="00210019">
      <w:pPr>
        <w:pStyle w:val="Heading4"/>
        <w:keepNext w:val="0"/>
        <w:ind w:left="0"/>
        <w:rPr>
          <w:rFonts w:ascii="Garamond" w:eastAsia="Garamond" w:hAnsi="Garamond" w:cs="Garamond"/>
          <w:b/>
          <w:bCs/>
        </w:rPr>
      </w:pPr>
      <w:r>
        <w:rPr>
          <w:rFonts w:ascii="Garamond"/>
          <w:b/>
          <w:bCs/>
        </w:rPr>
        <w:t>Required</w:t>
      </w:r>
    </w:p>
    <w:p w14:paraId="311089EC" w14:textId="77777777" w:rsidR="007F6C78" w:rsidRDefault="00210019">
      <w:pPr>
        <w:pStyle w:val="BodyB"/>
        <w:widowControl w:val="0"/>
        <w:tabs>
          <w:tab w:val="left" w:pos="90"/>
        </w:tabs>
        <w:spacing w:line="219" w:lineRule="exact"/>
        <w:rPr>
          <w:rFonts w:ascii="Garamond" w:eastAsia="Garamond" w:hAnsi="Garamond" w:cs="Garamond"/>
        </w:rPr>
      </w:pPr>
      <w:proofErr w:type="spellStart"/>
      <w:proofErr w:type="gramStart"/>
      <w:r>
        <w:rPr>
          <w:rFonts w:ascii="Garamond"/>
        </w:rPr>
        <w:t>Grigg</w:t>
      </w:r>
      <w:proofErr w:type="spellEnd"/>
      <w:r>
        <w:rPr>
          <w:rFonts w:ascii="Garamond"/>
        </w:rPr>
        <w:t>, V. (2010).</w:t>
      </w:r>
      <w:proofErr w:type="gramEnd"/>
      <w:r>
        <w:rPr>
          <w:rFonts w:ascii="Garamond"/>
        </w:rPr>
        <w:t xml:space="preserve"> </w:t>
      </w:r>
      <w:proofErr w:type="gramStart"/>
      <w:r>
        <w:rPr>
          <w:rFonts w:ascii="Garamond"/>
          <w:i/>
          <w:iCs/>
        </w:rPr>
        <w:t>Conversations on Economic Discipleship</w:t>
      </w:r>
      <w:r>
        <w:rPr>
          <w:rFonts w:ascii="Garamond"/>
        </w:rPr>
        <w:t>.</w:t>
      </w:r>
      <w:proofErr w:type="gramEnd"/>
      <w:r>
        <w:rPr>
          <w:rFonts w:ascii="Garamond"/>
        </w:rPr>
        <w:t xml:space="preserve"> Access at </w:t>
      </w:r>
      <w:hyperlink r:id="rId15" w:history="1">
        <w:r>
          <w:rPr>
            <w:rStyle w:val="Hyperlink1"/>
          </w:rPr>
          <w:t>http://www.urbanleaders.org/home/</w:t>
        </w:r>
      </w:hyperlink>
    </w:p>
    <w:p w14:paraId="6287DE86" w14:textId="77777777" w:rsidR="007F6C78" w:rsidRDefault="00210019">
      <w:pPr>
        <w:pStyle w:val="BodyB"/>
        <w:widowControl w:val="0"/>
        <w:spacing w:line="220" w:lineRule="exact"/>
        <w:ind w:left="892"/>
        <w:rPr>
          <w:rFonts w:ascii="Garamond" w:eastAsia="Garamond" w:hAnsi="Garamond" w:cs="Garamond"/>
        </w:rPr>
      </w:pPr>
      <w:proofErr w:type="gramStart"/>
      <w:r>
        <w:rPr>
          <w:rFonts w:ascii="Garamond"/>
          <w:color w:val="993300"/>
          <w:u w:val="single" w:color="993300"/>
        </w:rPr>
        <w:t>publications.html</w:t>
      </w:r>
      <w:proofErr w:type="gramEnd"/>
      <w:r>
        <w:rPr>
          <w:rFonts w:ascii="Garamond"/>
          <w:color w:val="993300"/>
          <w:u w:color="993300"/>
        </w:rPr>
        <w:t xml:space="preserve">   </w:t>
      </w:r>
      <w:r>
        <w:rPr>
          <w:rFonts w:ascii="Garamond"/>
          <w:lang w:val="nl-NL"/>
        </w:rPr>
        <w:t>(</w:t>
      </w:r>
      <w:proofErr w:type="spellStart"/>
      <w:r>
        <w:rPr>
          <w:rFonts w:ascii="Garamond"/>
          <w:lang w:val="nl-NL"/>
        </w:rPr>
        <w:t>Use</w:t>
      </w:r>
      <w:proofErr w:type="spellEnd"/>
      <w:r>
        <w:rPr>
          <w:rFonts w:ascii="Garamond"/>
          <w:lang w:val="nl-NL"/>
        </w:rPr>
        <w:t xml:space="preserve"> </w:t>
      </w:r>
      <w:proofErr w:type="spellStart"/>
      <w:r>
        <w:rPr>
          <w:rFonts w:ascii="Garamond"/>
          <w:lang w:val="nl-NL"/>
        </w:rPr>
        <w:t>Guest</w:t>
      </w:r>
      <w:proofErr w:type="spellEnd"/>
      <w:r>
        <w:rPr>
          <w:rFonts w:ascii="Garamond"/>
          <w:lang w:val="nl-NL"/>
        </w:rPr>
        <w:t xml:space="preserve">, Password: matul2010 </w:t>
      </w:r>
      <w:proofErr w:type="spellStart"/>
      <w:r>
        <w:rPr>
          <w:rFonts w:ascii="Garamond"/>
          <w:lang w:val="nl-NL"/>
        </w:rPr>
        <w:t>to</w:t>
      </w:r>
      <w:proofErr w:type="spellEnd"/>
      <w:r>
        <w:rPr>
          <w:rFonts w:ascii="Garamond"/>
        </w:rPr>
        <w:t xml:space="preserve"> </w:t>
      </w:r>
      <w:r>
        <w:rPr>
          <w:rFonts w:ascii="Garamond"/>
          <w:lang w:val="it-IT"/>
        </w:rPr>
        <w:t>Access)</w:t>
      </w:r>
    </w:p>
    <w:p w14:paraId="1170B8F0" w14:textId="77777777" w:rsidR="007F6C78" w:rsidRDefault="00210019">
      <w:pPr>
        <w:pStyle w:val="Default"/>
        <w:rPr>
          <w:rFonts w:ascii="Garamond" w:eastAsia="Garamond" w:hAnsi="Garamond" w:cs="Garamond"/>
          <w:sz w:val="24"/>
          <w:szCs w:val="24"/>
        </w:rPr>
      </w:pPr>
      <w:r>
        <w:rPr>
          <w:rFonts w:ascii="Garamond"/>
          <w:sz w:val="24"/>
          <w:szCs w:val="24"/>
        </w:rPr>
        <w:t xml:space="preserve">Shuman, M. H. (2007) </w:t>
      </w:r>
      <w:r>
        <w:rPr>
          <w:rFonts w:ascii="Garamond"/>
          <w:i/>
          <w:iCs/>
          <w:sz w:val="24"/>
          <w:szCs w:val="24"/>
        </w:rPr>
        <w:t>The Small-Mart Revolution: How Local Businesses Are Beating the Global Competition</w:t>
      </w:r>
      <w:r>
        <w:rPr>
          <w:rFonts w:ascii="Garamond"/>
          <w:sz w:val="24"/>
          <w:szCs w:val="24"/>
        </w:rPr>
        <w:t>.</w:t>
      </w:r>
    </w:p>
    <w:p w14:paraId="2C738523" w14:textId="77777777" w:rsidR="007F6C78" w:rsidRDefault="00210019">
      <w:pPr>
        <w:pStyle w:val="Default"/>
        <w:rPr>
          <w:rFonts w:ascii="Garamond" w:eastAsia="Garamond" w:hAnsi="Garamond" w:cs="Garamond"/>
          <w:i/>
          <w:iCs/>
          <w:sz w:val="24"/>
          <w:szCs w:val="24"/>
        </w:rPr>
      </w:pPr>
      <w:proofErr w:type="spellStart"/>
      <w:r>
        <w:rPr>
          <w:rFonts w:ascii="Garamond"/>
          <w:sz w:val="24"/>
          <w:szCs w:val="24"/>
        </w:rPr>
        <w:t>Temali</w:t>
      </w:r>
      <w:proofErr w:type="spellEnd"/>
      <w:r>
        <w:rPr>
          <w:rFonts w:ascii="Garamond"/>
          <w:sz w:val="24"/>
          <w:szCs w:val="24"/>
        </w:rPr>
        <w:t xml:space="preserve">, M. (2002). </w:t>
      </w:r>
      <w:r>
        <w:rPr>
          <w:rFonts w:ascii="Garamond"/>
          <w:i/>
          <w:iCs/>
          <w:sz w:val="24"/>
          <w:szCs w:val="24"/>
        </w:rPr>
        <w:t xml:space="preserve">Community Economic Development Handbook: Strategies and Tools to Revitalize Your </w:t>
      </w:r>
      <w:r>
        <w:rPr>
          <w:rFonts w:ascii="Garamond" w:eastAsia="Garamond" w:hAnsi="Garamond" w:cs="Garamond"/>
          <w:i/>
          <w:iCs/>
          <w:sz w:val="24"/>
          <w:szCs w:val="24"/>
        </w:rPr>
        <w:tab/>
      </w:r>
    </w:p>
    <w:p w14:paraId="66C76129" w14:textId="77777777" w:rsidR="007F6C78" w:rsidRDefault="00210019">
      <w:pPr>
        <w:pStyle w:val="Default"/>
        <w:rPr>
          <w:rFonts w:ascii="Garamond" w:eastAsia="Garamond" w:hAnsi="Garamond" w:cs="Garamond"/>
          <w:sz w:val="24"/>
          <w:szCs w:val="24"/>
        </w:rPr>
      </w:pPr>
      <w:r>
        <w:rPr>
          <w:rFonts w:ascii="Garamond" w:eastAsia="Garamond" w:hAnsi="Garamond" w:cs="Garamond"/>
          <w:i/>
          <w:iCs/>
          <w:sz w:val="24"/>
          <w:szCs w:val="24"/>
        </w:rPr>
        <w:tab/>
      </w:r>
      <w:r>
        <w:rPr>
          <w:rFonts w:ascii="Garamond"/>
          <w:i/>
          <w:iCs/>
          <w:sz w:val="24"/>
          <w:szCs w:val="24"/>
        </w:rPr>
        <w:t>Neighborhood</w:t>
      </w:r>
      <w:r>
        <w:rPr>
          <w:rFonts w:ascii="Garamond"/>
          <w:sz w:val="24"/>
          <w:szCs w:val="24"/>
        </w:rPr>
        <w:t>.</w:t>
      </w:r>
    </w:p>
    <w:p w14:paraId="09E74CBF" w14:textId="77777777" w:rsidR="007F6C78" w:rsidRDefault="00210019">
      <w:pPr>
        <w:pStyle w:val="TableStyle2"/>
        <w:widowControl w:val="0"/>
        <w:tabs>
          <w:tab w:val="left" w:pos="197"/>
        </w:tabs>
        <w:spacing w:before="61"/>
        <w:rPr>
          <w:rFonts w:ascii="Garamond" w:eastAsia="Garamond" w:hAnsi="Garamond" w:cs="Garamond"/>
          <w:sz w:val="24"/>
          <w:szCs w:val="24"/>
        </w:rPr>
      </w:pPr>
      <w:r>
        <w:rPr>
          <w:rFonts w:ascii="Garamond"/>
          <w:sz w:val="24"/>
          <w:szCs w:val="24"/>
        </w:rPr>
        <w:t xml:space="preserve">Wilson, W.J. (2010). </w:t>
      </w:r>
      <w:r>
        <w:rPr>
          <w:rFonts w:ascii="Garamond"/>
          <w:i/>
          <w:iCs/>
          <w:sz w:val="24"/>
          <w:szCs w:val="24"/>
        </w:rPr>
        <w:t>The Truly Disadvantaged: The Inner City, the Underclass, and Public Policy</w:t>
      </w:r>
      <w:r>
        <w:rPr>
          <w:rFonts w:ascii="Garamond"/>
          <w:sz w:val="24"/>
          <w:szCs w:val="24"/>
        </w:rPr>
        <w:t>.</w:t>
      </w:r>
    </w:p>
    <w:p w14:paraId="0977EF9E" w14:textId="77777777" w:rsidR="007F6C78" w:rsidRDefault="007F6C78">
      <w:pPr>
        <w:pStyle w:val="BodyB"/>
        <w:widowControl w:val="0"/>
        <w:spacing w:before="35" w:line="232" w:lineRule="auto"/>
        <w:ind w:left="100" w:right="247"/>
        <w:jc w:val="both"/>
        <w:rPr>
          <w:rFonts w:ascii="Garamond" w:eastAsia="Garamond" w:hAnsi="Garamond" w:cs="Garamond"/>
          <w:b/>
          <w:bCs/>
        </w:rPr>
      </w:pPr>
    </w:p>
    <w:p w14:paraId="593024AA" w14:textId="77777777" w:rsidR="007F6C78" w:rsidRDefault="00210019">
      <w:pPr>
        <w:pStyle w:val="BodyA"/>
        <w:rPr>
          <w:rFonts w:ascii="Garamond" w:eastAsia="Garamond" w:hAnsi="Garamond" w:cs="Garamond"/>
          <w:b/>
          <w:bCs/>
          <w:sz w:val="24"/>
          <w:szCs w:val="24"/>
        </w:rPr>
      </w:pPr>
      <w:r>
        <w:rPr>
          <w:rFonts w:ascii="Garamond"/>
          <w:b/>
          <w:bCs/>
          <w:sz w:val="24"/>
          <w:szCs w:val="24"/>
        </w:rPr>
        <w:t>Recommended Reading and Other Course Resources</w:t>
      </w:r>
    </w:p>
    <w:p w14:paraId="26FB644D" w14:textId="77777777" w:rsidR="007F6C78" w:rsidRDefault="00210019">
      <w:pPr>
        <w:pStyle w:val="BodyB"/>
        <w:widowControl w:val="0"/>
        <w:tabs>
          <w:tab w:val="left" w:pos="90"/>
        </w:tabs>
        <w:ind w:left="460" w:hanging="460"/>
        <w:rPr>
          <w:rFonts w:ascii="Garamond" w:eastAsia="Garamond" w:hAnsi="Garamond" w:cs="Garamond"/>
        </w:rPr>
      </w:pPr>
      <w:proofErr w:type="spellStart"/>
      <w:proofErr w:type="gramStart"/>
      <w:r>
        <w:rPr>
          <w:rFonts w:ascii="Garamond"/>
        </w:rPr>
        <w:t>Bussau</w:t>
      </w:r>
      <w:proofErr w:type="spellEnd"/>
      <w:r>
        <w:rPr>
          <w:rFonts w:ascii="Garamond"/>
        </w:rPr>
        <w:t>, David &amp; Russell Mask.</w:t>
      </w:r>
      <w:proofErr w:type="gramEnd"/>
      <w:r>
        <w:rPr>
          <w:rFonts w:ascii="Garamond"/>
        </w:rPr>
        <w:t xml:space="preserve"> (2003</w:t>
      </w:r>
      <w:r>
        <w:rPr>
          <w:rFonts w:ascii="Garamond"/>
          <w:i/>
          <w:iCs/>
        </w:rPr>
        <w:t>)</w:t>
      </w:r>
      <w:proofErr w:type="gramStart"/>
      <w:r>
        <w:rPr>
          <w:rFonts w:ascii="Garamond"/>
          <w:i/>
          <w:iCs/>
        </w:rPr>
        <w:t xml:space="preserve">. Christian Micro </w:t>
      </w:r>
      <w:proofErr w:type="spellStart"/>
      <w:r>
        <w:rPr>
          <w:rFonts w:ascii="Garamond"/>
          <w:i/>
          <w:iCs/>
          <w:lang w:val="fr-FR"/>
        </w:rPr>
        <w:t>enterprise</w:t>
      </w:r>
      <w:proofErr w:type="spellEnd"/>
      <w:r>
        <w:rPr>
          <w:rFonts w:ascii="Garamond"/>
          <w:i/>
          <w:iCs/>
        </w:rPr>
        <w:t xml:space="preserve"> development </w:t>
      </w:r>
      <w:r>
        <w:rPr>
          <w:rFonts w:hAnsi="Garamond"/>
          <w:i/>
          <w:iCs/>
        </w:rPr>
        <w:t>–</w:t>
      </w:r>
      <w:r>
        <w:rPr>
          <w:rFonts w:hAnsi="Garamond"/>
          <w:i/>
          <w:iCs/>
        </w:rPr>
        <w:t xml:space="preserve"> </w:t>
      </w:r>
      <w:r>
        <w:rPr>
          <w:rFonts w:ascii="Garamond"/>
          <w:i/>
          <w:iCs/>
        </w:rPr>
        <w:t xml:space="preserve">An </w:t>
      </w:r>
      <w:proofErr w:type="spellStart"/>
      <w:r>
        <w:rPr>
          <w:rFonts w:ascii="Garamond"/>
          <w:i/>
          <w:iCs/>
        </w:rPr>
        <w:t>Intr</w:t>
      </w:r>
      <w:r>
        <w:rPr>
          <w:rFonts w:ascii="Garamond"/>
          <w:i/>
          <w:iCs/>
          <w:lang w:val="fr-FR"/>
        </w:rPr>
        <w:t>oduction</w:t>
      </w:r>
      <w:proofErr w:type="spellEnd"/>
      <w:r>
        <w:rPr>
          <w:rFonts w:ascii="Garamond"/>
        </w:rPr>
        <w:t>.</w:t>
      </w:r>
      <w:proofErr w:type="gramEnd"/>
    </w:p>
    <w:p w14:paraId="1543AFF2" w14:textId="77777777" w:rsidR="007F6C78" w:rsidRDefault="00210019">
      <w:pPr>
        <w:pStyle w:val="BodyB"/>
        <w:widowControl w:val="0"/>
        <w:spacing w:line="220" w:lineRule="exact"/>
        <w:ind w:left="892"/>
        <w:rPr>
          <w:rFonts w:ascii="Garamond" w:eastAsia="Garamond" w:hAnsi="Garamond" w:cs="Garamond"/>
        </w:rPr>
      </w:pPr>
      <w:r>
        <w:rPr>
          <w:rFonts w:ascii="Garamond"/>
        </w:rPr>
        <w:t>Regnum Books international in Association with Paternoster Press. U.K.</w:t>
      </w:r>
    </w:p>
    <w:p w14:paraId="60C1A5D0" w14:textId="77777777" w:rsidR="007F6C78" w:rsidRDefault="00210019">
      <w:pPr>
        <w:pStyle w:val="BodyB"/>
        <w:widowControl w:val="0"/>
        <w:tabs>
          <w:tab w:val="left" w:pos="90"/>
        </w:tabs>
        <w:spacing w:line="220" w:lineRule="exact"/>
        <w:ind w:left="460" w:hanging="460"/>
        <w:rPr>
          <w:rFonts w:ascii="Garamond" w:eastAsia="Garamond" w:hAnsi="Garamond" w:cs="Garamond"/>
        </w:rPr>
      </w:pPr>
      <w:proofErr w:type="gramStart"/>
      <w:r>
        <w:rPr>
          <w:rFonts w:ascii="Garamond"/>
        </w:rPr>
        <w:t>de</w:t>
      </w:r>
      <w:proofErr w:type="gramEnd"/>
      <w:r>
        <w:rPr>
          <w:rFonts w:ascii="Garamond"/>
        </w:rPr>
        <w:t xml:space="preserve"> Soto, H. (2003). </w:t>
      </w:r>
      <w:r>
        <w:rPr>
          <w:rFonts w:ascii="Garamond"/>
          <w:i/>
          <w:iCs/>
        </w:rPr>
        <w:t>The Mystery of Capital: Why Capitalism Triumphs in the West and Fails Everywhere</w:t>
      </w:r>
    </w:p>
    <w:p w14:paraId="000300AC" w14:textId="77777777" w:rsidR="007F6C78" w:rsidRDefault="00210019">
      <w:pPr>
        <w:pStyle w:val="BodyB"/>
        <w:widowControl w:val="0"/>
        <w:spacing w:line="220" w:lineRule="exact"/>
        <w:ind w:left="892"/>
        <w:rPr>
          <w:rFonts w:ascii="Garamond" w:eastAsia="Garamond" w:hAnsi="Garamond" w:cs="Garamond"/>
        </w:rPr>
      </w:pPr>
      <w:r>
        <w:rPr>
          <w:rFonts w:ascii="Garamond"/>
          <w:i/>
          <w:iCs/>
          <w:lang w:val="da-DK"/>
        </w:rPr>
        <w:t>Else</w:t>
      </w:r>
      <w:r>
        <w:rPr>
          <w:rFonts w:ascii="Garamond"/>
        </w:rPr>
        <w:t>, Basic Books.</w:t>
      </w:r>
    </w:p>
    <w:p w14:paraId="0E3D6D60" w14:textId="77777777" w:rsidR="007F6C78" w:rsidRDefault="00210019">
      <w:pPr>
        <w:pStyle w:val="BodyB"/>
        <w:widowControl w:val="0"/>
        <w:tabs>
          <w:tab w:val="left" w:pos="90"/>
        </w:tabs>
        <w:spacing w:line="220" w:lineRule="exact"/>
        <w:ind w:left="432" w:right="187" w:hanging="432"/>
        <w:rPr>
          <w:rFonts w:ascii="Garamond" w:eastAsia="Garamond" w:hAnsi="Garamond" w:cs="Garamond"/>
        </w:rPr>
      </w:pPr>
      <w:proofErr w:type="gramStart"/>
      <w:r>
        <w:rPr>
          <w:rFonts w:ascii="Garamond"/>
        </w:rPr>
        <w:t>Greer, P. and. Phil. Smith.</w:t>
      </w:r>
      <w:proofErr w:type="gramEnd"/>
      <w:r>
        <w:rPr>
          <w:rFonts w:ascii="Garamond"/>
        </w:rPr>
        <w:t xml:space="preserve"> (2009). </w:t>
      </w:r>
      <w:r>
        <w:rPr>
          <w:rFonts w:ascii="Garamond"/>
          <w:i/>
          <w:iCs/>
          <w:lang w:val="nl-NL"/>
        </w:rPr>
        <w:t xml:space="preserve">The </w:t>
      </w:r>
      <w:proofErr w:type="spellStart"/>
      <w:r>
        <w:rPr>
          <w:rFonts w:ascii="Garamond"/>
          <w:i/>
          <w:iCs/>
          <w:lang w:val="nl-NL"/>
        </w:rPr>
        <w:t>Poor</w:t>
      </w:r>
      <w:proofErr w:type="spellEnd"/>
      <w:r>
        <w:rPr>
          <w:rFonts w:ascii="Garamond"/>
          <w:i/>
          <w:iCs/>
          <w:lang w:val="nl-NL"/>
        </w:rPr>
        <w:t xml:space="preserve"> </w:t>
      </w:r>
      <w:r>
        <w:rPr>
          <w:rFonts w:ascii="Garamond"/>
          <w:i/>
          <w:iCs/>
        </w:rPr>
        <w:t>W</w:t>
      </w:r>
      <w:proofErr w:type="spellStart"/>
      <w:r>
        <w:rPr>
          <w:rFonts w:ascii="Garamond"/>
          <w:i/>
          <w:iCs/>
          <w:lang w:val="sv-SE"/>
        </w:rPr>
        <w:t>ill</w:t>
      </w:r>
      <w:proofErr w:type="spellEnd"/>
      <w:r>
        <w:rPr>
          <w:rFonts w:ascii="Garamond"/>
          <w:i/>
          <w:iCs/>
          <w:lang w:val="sv-SE"/>
        </w:rPr>
        <w:t xml:space="preserve"> Be Glad</w:t>
      </w:r>
      <w:r>
        <w:rPr>
          <w:rFonts w:ascii="Garamond"/>
          <w:lang w:val="nl-NL"/>
        </w:rPr>
        <w:t>. Grand Rapids, Zondervan.</w:t>
      </w:r>
    </w:p>
    <w:p w14:paraId="6599B9C4" w14:textId="77777777" w:rsidR="007F6C78" w:rsidRDefault="00210019">
      <w:pPr>
        <w:pStyle w:val="BodyB"/>
        <w:widowControl w:val="0"/>
        <w:tabs>
          <w:tab w:val="left" w:pos="90"/>
        </w:tabs>
        <w:spacing w:line="220" w:lineRule="exact"/>
        <w:rPr>
          <w:rFonts w:ascii="Garamond" w:eastAsia="Garamond" w:hAnsi="Garamond" w:cs="Garamond"/>
        </w:rPr>
      </w:pPr>
      <w:r>
        <w:rPr>
          <w:rFonts w:ascii="Garamond"/>
          <w:lang w:val="es-ES_tradnl"/>
        </w:rPr>
        <w:t xml:space="preserve">Santos, M. (1979). </w:t>
      </w:r>
      <w:proofErr w:type="gramStart"/>
      <w:r>
        <w:rPr>
          <w:rFonts w:ascii="Garamond"/>
          <w:i/>
          <w:iCs/>
        </w:rPr>
        <w:t>The Shared Space</w:t>
      </w:r>
      <w:r>
        <w:rPr>
          <w:rFonts w:ascii="Garamond"/>
        </w:rPr>
        <w:t>.</w:t>
      </w:r>
      <w:proofErr w:type="gramEnd"/>
      <w:r>
        <w:rPr>
          <w:rFonts w:ascii="Garamond"/>
        </w:rPr>
        <w:t xml:space="preserve"> London and New York, Methuen. (</w:t>
      </w:r>
      <w:proofErr w:type="gramStart"/>
      <w:r>
        <w:rPr>
          <w:rFonts w:ascii="Garamond"/>
        </w:rPr>
        <w:t>hard</w:t>
      </w:r>
      <w:proofErr w:type="gramEnd"/>
      <w:r>
        <w:rPr>
          <w:rFonts w:ascii="Garamond"/>
        </w:rPr>
        <w:t xml:space="preserve"> to find, out of print)</w:t>
      </w:r>
    </w:p>
    <w:p w14:paraId="55787D37" w14:textId="77777777" w:rsidR="007F6C78" w:rsidRDefault="00210019">
      <w:pPr>
        <w:pStyle w:val="BodyB"/>
        <w:widowControl w:val="0"/>
        <w:tabs>
          <w:tab w:val="left" w:pos="90"/>
        </w:tabs>
        <w:spacing w:line="220" w:lineRule="exact"/>
        <w:rPr>
          <w:rFonts w:ascii="Garamond" w:eastAsia="Garamond" w:hAnsi="Garamond" w:cs="Garamond"/>
          <w:lang w:val="pt-PT"/>
        </w:rPr>
      </w:pPr>
      <w:proofErr w:type="spellStart"/>
      <w:r>
        <w:rPr>
          <w:rFonts w:ascii="Garamond"/>
        </w:rPr>
        <w:t>Yunus</w:t>
      </w:r>
      <w:proofErr w:type="spellEnd"/>
      <w:r>
        <w:rPr>
          <w:rFonts w:ascii="Garamond"/>
        </w:rPr>
        <w:t xml:space="preserve">, M. (2003). </w:t>
      </w:r>
      <w:r>
        <w:rPr>
          <w:rFonts w:ascii="Garamond"/>
          <w:i/>
          <w:iCs/>
        </w:rPr>
        <w:t>Banker to the Poor: Micro-Lending and the Battle Against World Poverty</w:t>
      </w:r>
      <w:r>
        <w:rPr>
          <w:rFonts w:ascii="Garamond"/>
        </w:rPr>
        <w:t xml:space="preserve">. </w:t>
      </w:r>
      <w:proofErr w:type="gramStart"/>
      <w:r>
        <w:rPr>
          <w:rFonts w:ascii="Garamond"/>
        </w:rPr>
        <w:t xml:space="preserve">New York, </w:t>
      </w:r>
      <w:r>
        <w:rPr>
          <w:rFonts w:ascii="Garamond"/>
        </w:rPr>
        <w:tab/>
      </w:r>
      <w:r>
        <w:rPr>
          <w:rFonts w:ascii="Garamond"/>
        </w:rPr>
        <w:tab/>
      </w:r>
      <w:proofErr w:type="spellStart"/>
      <w:r>
        <w:rPr>
          <w:rFonts w:ascii="Garamond"/>
          <w:lang w:val="pt-PT"/>
        </w:rPr>
        <w:t>Perseus</w:t>
      </w:r>
      <w:proofErr w:type="spellEnd"/>
      <w:r>
        <w:rPr>
          <w:rFonts w:ascii="Garamond"/>
          <w:lang w:val="pt-PT"/>
        </w:rPr>
        <w:t xml:space="preserve"> </w:t>
      </w:r>
      <w:proofErr w:type="spellStart"/>
      <w:r>
        <w:rPr>
          <w:rFonts w:ascii="Garamond"/>
          <w:lang w:val="pt-PT"/>
        </w:rPr>
        <w:t>Books</w:t>
      </w:r>
      <w:proofErr w:type="spellEnd"/>
      <w:r>
        <w:rPr>
          <w:rFonts w:ascii="Garamond"/>
          <w:lang w:val="pt-PT"/>
        </w:rPr>
        <w:t>.</w:t>
      </w:r>
      <w:proofErr w:type="gramEnd"/>
    </w:p>
    <w:p w14:paraId="0A688372" w14:textId="77777777" w:rsidR="007F6C78" w:rsidRDefault="007F6C78">
      <w:pPr>
        <w:pStyle w:val="BodyB"/>
        <w:widowControl w:val="0"/>
        <w:tabs>
          <w:tab w:val="left" w:pos="90"/>
        </w:tabs>
        <w:spacing w:line="220" w:lineRule="exact"/>
        <w:rPr>
          <w:rFonts w:ascii="Garamond" w:eastAsia="Garamond" w:hAnsi="Garamond" w:cs="Garamond"/>
          <w:lang w:val="pt-PT"/>
        </w:rPr>
      </w:pPr>
    </w:p>
    <w:p w14:paraId="6687656F" w14:textId="77777777" w:rsidR="007F6C78" w:rsidRDefault="00210019">
      <w:pPr>
        <w:pStyle w:val="BodyB"/>
        <w:widowControl w:val="0"/>
        <w:tabs>
          <w:tab w:val="left" w:pos="90"/>
        </w:tabs>
        <w:spacing w:line="220" w:lineRule="exact"/>
        <w:rPr>
          <w:rFonts w:ascii="Garamond" w:eastAsia="Garamond" w:hAnsi="Garamond" w:cs="Garamond"/>
        </w:rPr>
      </w:pPr>
      <w:r>
        <w:rPr>
          <w:rFonts w:ascii="Garamond"/>
          <w:b/>
          <w:bCs/>
        </w:rPr>
        <w:t>Copyright Responsibilities:</w:t>
      </w:r>
      <w:r>
        <w:rPr>
          <w:rFonts w:hAnsi="Garamond"/>
          <w:b/>
          <w:bCs/>
        </w:rPr>
        <w:t> </w:t>
      </w:r>
      <w:r>
        <w:rPr>
          <w:rFonts w:ascii="Garamond"/>
          <w:color w:val="222222"/>
          <w:u w:color="222222"/>
        </w:rPr>
        <w:t>Materials used in connection with this course may be subject to cop</w:t>
      </w:r>
      <w:r>
        <w:rPr>
          <w:rFonts w:ascii="Garamond"/>
          <w:color w:val="222222"/>
          <w:u w:color="222222"/>
        </w:rPr>
        <w:t>y</w:t>
      </w:r>
      <w:r>
        <w:rPr>
          <w:rFonts w:ascii="Garamond"/>
          <w:color w:val="222222"/>
          <w:u w:color="222222"/>
        </w:rPr>
        <w:t xml:space="preserve">right protection. </w:t>
      </w:r>
      <w:r>
        <w:rPr>
          <w:rFonts w:ascii="Garamond"/>
        </w:rPr>
        <w:t>Students and faculty are both authors and users of copyrighted materials.  As a st</w:t>
      </w:r>
      <w:r>
        <w:rPr>
          <w:rFonts w:ascii="Garamond"/>
        </w:rPr>
        <w:t>u</w:t>
      </w:r>
      <w:r>
        <w:rPr>
          <w:rFonts w:ascii="Garamond"/>
        </w:rPr>
        <w:t>dent you must know the rights of both authors and users with respect to copyrighted works to e</w:t>
      </w:r>
      <w:r>
        <w:rPr>
          <w:rFonts w:ascii="Garamond"/>
        </w:rPr>
        <w:t>n</w:t>
      </w:r>
      <w:r>
        <w:rPr>
          <w:rFonts w:ascii="Garamond"/>
        </w:rPr>
        <w:t>sure compliance. It is equally important to be knowledgeable about legally permitted uses of cop</w:t>
      </w:r>
      <w:r>
        <w:rPr>
          <w:rFonts w:ascii="Garamond"/>
        </w:rPr>
        <w:t>y</w:t>
      </w:r>
      <w:r>
        <w:rPr>
          <w:rFonts w:ascii="Garamond"/>
        </w:rPr>
        <w:t>righted materials. Information about copyright compliance, fair use and websites for downloading information legally can be found at</w:t>
      </w:r>
      <w:r>
        <w:rPr>
          <w:rFonts w:ascii="Garamond"/>
          <w:i/>
          <w:iCs/>
        </w:rPr>
        <w:t xml:space="preserve"> </w:t>
      </w:r>
      <w:hyperlink r:id="rId16" w:history="1">
        <w:r>
          <w:rPr>
            <w:rStyle w:val="Hyperlink2"/>
          </w:rPr>
          <w:t>http://apu.libguides.com/content.php?pid=241554&amp;search_terms=copyright</w:t>
        </w:r>
      </w:hyperlink>
    </w:p>
    <w:p w14:paraId="734B35ED" w14:textId="77777777" w:rsidR="007F6C78" w:rsidRDefault="007F6C78">
      <w:pPr>
        <w:pStyle w:val="BodyA"/>
        <w:rPr>
          <w:rFonts w:ascii="Garamond" w:eastAsia="Garamond" w:hAnsi="Garamond" w:cs="Garamond"/>
        </w:rPr>
      </w:pPr>
    </w:p>
    <w:p w14:paraId="2760C6CD" w14:textId="77777777" w:rsidR="007F6C78" w:rsidRDefault="007F6C78">
      <w:pPr>
        <w:pStyle w:val="BodyA"/>
        <w:rPr>
          <w:rFonts w:ascii="Garamond" w:eastAsia="Garamond" w:hAnsi="Garamond" w:cs="Garamond"/>
        </w:rPr>
      </w:pPr>
    </w:p>
    <w:p w14:paraId="46B76A22" w14:textId="77777777" w:rsidR="007F6C78" w:rsidRDefault="00210019">
      <w:pPr>
        <w:pStyle w:val="Heading4"/>
        <w:keepNext w:val="0"/>
        <w:shd w:val="clear" w:color="auto" w:fill="E6E6E6"/>
        <w:ind w:left="0"/>
        <w:rPr>
          <w:rFonts w:ascii="Garamond" w:eastAsia="Garamond" w:hAnsi="Garamond" w:cs="Garamond"/>
          <w:b/>
          <w:bCs/>
        </w:rPr>
      </w:pPr>
      <w:proofErr w:type="spellStart"/>
      <w:r>
        <w:rPr>
          <w:rFonts w:ascii="Garamond"/>
          <w:b/>
          <w:bCs/>
          <w:lang w:val="fr-FR"/>
        </w:rPr>
        <w:t>Hours</w:t>
      </w:r>
      <w:proofErr w:type="spellEnd"/>
      <w:r>
        <w:rPr>
          <w:rFonts w:ascii="Garamond"/>
          <w:b/>
          <w:bCs/>
          <w:lang w:val="fr-FR"/>
        </w:rPr>
        <w:t xml:space="preserve"> per </w:t>
      </w:r>
      <w:proofErr w:type="spellStart"/>
      <w:r>
        <w:rPr>
          <w:rFonts w:ascii="Garamond"/>
          <w:b/>
          <w:bCs/>
          <w:lang w:val="fr-FR"/>
        </w:rPr>
        <w:t>Week</w:t>
      </w:r>
      <w:proofErr w:type="spellEnd"/>
    </w:p>
    <w:p w14:paraId="056F7505" w14:textId="77777777" w:rsidR="007F6C78" w:rsidRDefault="007F6C78">
      <w:pPr>
        <w:pStyle w:val="Heading4"/>
        <w:keepNext w:val="0"/>
        <w:widowControl w:val="0"/>
        <w:ind w:left="0"/>
        <w:rPr>
          <w:rFonts w:ascii="Garamond" w:eastAsia="Garamond" w:hAnsi="Garamond" w:cs="Garamond"/>
        </w:rPr>
      </w:pPr>
    </w:p>
    <w:p w14:paraId="1FE8EC0D" w14:textId="4ACCAEB8" w:rsidR="007F6C78" w:rsidRDefault="00210019">
      <w:pPr>
        <w:pStyle w:val="Heading4"/>
        <w:keepNext w:val="0"/>
        <w:widowControl w:val="0"/>
        <w:ind w:left="0"/>
        <w:rPr>
          <w:rFonts w:ascii="Garamond" w:eastAsia="Garamond" w:hAnsi="Garamond" w:cs="Garamond"/>
        </w:rPr>
      </w:pPr>
      <w:r>
        <w:rPr>
          <w:rFonts w:ascii="Garamond"/>
        </w:rPr>
        <w:t xml:space="preserve">Following the APU Credit Hour policy, to meet the identified student learning outcomes of this course, </w:t>
      </w:r>
      <w:r w:rsidR="00CB2123">
        <w:rPr>
          <w:rFonts w:ascii="Garamond"/>
        </w:rPr>
        <w:t xml:space="preserve">the expectations are that this </w:t>
      </w:r>
      <w:r>
        <w:rPr>
          <w:rFonts w:ascii="Garamond"/>
        </w:rPr>
        <w:t xml:space="preserve">course, delivered over </w:t>
      </w:r>
      <w:r w:rsidR="008151E8">
        <w:rPr>
          <w:rFonts w:ascii="Garamond"/>
        </w:rPr>
        <w:t>a 12</w:t>
      </w:r>
      <w:r>
        <w:rPr>
          <w:rFonts w:ascii="Garamond"/>
        </w:rPr>
        <w:t>- week term will approximate:</w:t>
      </w:r>
    </w:p>
    <w:p w14:paraId="45B48125" w14:textId="77777777" w:rsidR="007F6C78" w:rsidRDefault="007F6C78">
      <w:pPr>
        <w:pStyle w:val="Heading4"/>
        <w:keepNext w:val="0"/>
        <w:widowControl w:val="0"/>
        <w:ind w:left="0"/>
        <w:rPr>
          <w:rFonts w:ascii="Garamond" w:eastAsia="Garamond" w:hAnsi="Garamond" w:cs="Garamond"/>
        </w:rPr>
      </w:pPr>
    </w:p>
    <w:tbl>
      <w:tblPr>
        <w:tblW w:w="928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80"/>
        <w:gridCol w:w="1695"/>
        <w:gridCol w:w="3412"/>
      </w:tblGrid>
      <w:tr w:rsidR="007F6C78" w14:paraId="45916257" w14:textId="77777777">
        <w:trPr>
          <w:trHeight w:val="290"/>
        </w:trPr>
        <w:tc>
          <w:tcPr>
            <w:tcW w:w="41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CB3ACA" w14:textId="77777777" w:rsidR="007F6C78" w:rsidRDefault="00210019">
            <w:pPr>
              <w:pStyle w:val="Heading4"/>
              <w:keepNext w:val="0"/>
              <w:ind w:left="0"/>
              <w:jc w:val="center"/>
            </w:pPr>
            <w:r>
              <w:rPr>
                <w:rFonts w:ascii="Garamond"/>
                <w:b/>
                <w:bCs/>
              </w:rPr>
              <w:t>12 week course</w:t>
            </w:r>
            <w:r>
              <w:rPr>
                <w:rFonts w:hAnsi="Garamond"/>
                <w:b/>
                <w:bCs/>
              </w:rPr>
              <w:t> </w:t>
            </w:r>
          </w:p>
        </w:tc>
        <w:tc>
          <w:tcPr>
            <w:tcW w:w="5107" w:type="dxa"/>
            <w:gridSpan w:val="2"/>
            <w:tcBorders>
              <w:top w:val="nil"/>
              <w:left w:val="single" w:sz="6" w:space="0" w:color="000000"/>
              <w:bottom w:val="single" w:sz="6" w:space="0" w:color="000000"/>
              <w:right w:val="nil"/>
            </w:tcBorders>
            <w:shd w:val="clear" w:color="auto" w:fill="auto"/>
            <w:tcMar>
              <w:top w:w="80" w:type="dxa"/>
              <w:left w:w="80" w:type="dxa"/>
              <w:bottom w:w="80" w:type="dxa"/>
              <w:right w:w="80" w:type="dxa"/>
            </w:tcMar>
          </w:tcPr>
          <w:p w14:paraId="679B22C2" w14:textId="77777777" w:rsidR="007F6C78" w:rsidRDefault="007F6C78"/>
        </w:tc>
      </w:tr>
      <w:tr w:rsidR="007F6C78" w14:paraId="0437B2E5" w14:textId="77777777">
        <w:trPr>
          <w:trHeight w:val="810"/>
        </w:trPr>
        <w:tc>
          <w:tcPr>
            <w:tcW w:w="41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7672BA" w14:textId="77777777" w:rsidR="007F6C78" w:rsidRDefault="00210019">
            <w:pPr>
              <w:pStyle w:val="Heading4"/>
              <w:keepNext w:val="0"/>
              <w:ind w:left="0"/>
              <w:jc w:val="center"/>
              <w:rPr>
                <w:rFonts w:ascii="Garamond" w:eastAsia="Garamond" w:hAnsi="Garamond" w:cs="Garamond"/>
              </w:rPr>
            </w:pPr>
            <w:r>
              <w:rPr>
                <w:rFonts w:ascii="Garamond"/>
                <w:b/>
                <w:bCs/>
              </w:rPr>
              <w:t>Credit-hour distribution</w:t>
            </w:r>
          </w:p>
          <w:p w14:paraId="5C1C4294" w14:textId="77777777" w:rsidR="007F6C78" w:rsidRDefault="00210019">
            <w:pPr>
              <w:pStyle w:val="Heading4"/>
              <w:keepNext w:val="0"/>
              <w:ind w:left="0"/>
              <w:jc w:val="center"/>
            </w:pPr>
            <w:r>
              <w:rPr>
                <w:rFonts w:hAnsi="Garamond"/>
                <w:b/>
                <w:bCs/>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330F18" w14:textId="77777777" w:rsidR="007F6C78" w:rsidRDefault="00210019">
            <w:pPr>
              <w:pStyle w:val="Heading4"/>
              <w:keepNext w:val="0"/>
              <w:ind w:left="0"/>
              <w:jc w:val="center"/>
            </w:pPr>
            <w:r>
              <w:rPr>
                <w:rFonts w:ascii="Garamond"/>
                <w:b/>
                <w:bCs/>
              </w:rPr>
              <w:t xml:space="preserve">Expected Weekly Hours </w:t>
            </w:r>
          </w:p>
        </w:tc>
        <w:tc>
          <w:tcPr>
            <w:tcW w:w="3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D6D1B4" w14:textId="77777777" w:rsidR="007F6C78" w:rsidRDefault="00210019">
            <w:pPr>
              <w:pStyle w:val="Heading4"/>
              <w:keepNext w:val="0"/>
              <w:ind w:left="0"/>
              <w:jc w:val="center"/>
            </w:pPr>
            <w:r>
              <w:rPr>
                <w:rFonts w:ascii="Garamond"/>
                <w:b/>
                <w:bCs/>
              </w:rPr>
              <w:t xml:space="preserve">Expected Semester Hours </w:t>
            </w:r>
          </w:p>
        </w:tc>
      </w:tr>
      <w:tr w:rsidR="007F6C78" w14:paraId="113A3C30" w14:textId="77777777">
        <w:trPr>
          <w:trHeight w:val="481"/>
        </w:trPr>
        <w:tc>
          <w:tcPr>
            <w:tcW w:w="41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D6C020" w14:textId="77777777" w:rsidR="007F6C78" w:rsidRDefault="00210019">
            <w:pPr>
              <w:pStyle w:val="Heading4"/>
              <w:keepNext w:val="0"/>
              <w:ind w:left="0"/>
            </w:pPr>
            <w:r>
              <w:rPr>
                <w:rFonts w:ascii="Garamond"/>
                <w:u w:color="FF6600"/>
              </w:rPr>
              <w:t xml:space="preserve">1. Direct instruction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9569A9" w14:textId="2957B38B" w:rsidR="007F6C78" w:rsidRDefault="00CB2123">
            <w:pPr>
              <w:pStyle w:val="Heading4"/>
              <w:keepNext w:val="0"/>
              <w:ind w:left="0"/>
              <w:jc w:val="center"/>
            </w:pPr>
            <w:r>
              <w:rPr>
                <w:rFonts w:ascii="Garamond"/>
                <w:u w:color="FF6600"/>
              </w:rPr>
              <w:t>2</w:t>
            </w:r>
            <w:r w:rsidR="008151E8">
              <w:rPr>
                <w:rFonts w:ascii="Garamond"/>
                <w:u w:color="FF6600"/>
              </w:rPr>
              <w:t>.5</w:t>
            </w:r>
          </w:p>
        </w:tc>
        <w:tc>
          <w:tcPr>
            <w:tcW w:w="3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0350A9" w14:textId="77777777" w:rsidR="007F6C78" w:rsidRDefault="00CB2123">
            <w:pPr>
              <w:pStyle w:val="Heading4"/>
              <w:keepNext w:val="0"/>
              <w:ind w:left="0"/>
              <w:jc w:val="center"/>
            </w:pPr>
            <w:r>
              <w:rPr>
                <w:rFonts w:ascii="Garamond"/>
                <w:u w:color="FF6600"/>
              </w:rPr>
              <w:t>30</w:t>
            </w:r>
          </w:p>
        </w:tc>
      </w:tr>
      <w:tr w:rsidR="007F6C78" w14:paraId="504570CE" w14:textId="77777777">
        <w:trPr>
          <w:trHeight w:val="640"/>
        </w:trPr>
        <w:tc>
          <w:tcPr>
            <w:tcW w:w="41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23BA49" w14:textId="77777777" w:rsidR="007F6C78" w:rsidRDefault="00210019">
            <w:pPr>
              <w:pStyle w:val="Heading4"/>
              <w:keepNext w:val="0"/>
              <w:ind w:left="0"/>
              <w:rPr>
                <w:rFonts w:ascii="Garamond" w:eastAsia="Garamond" w:hAnsi="Garamond" w:cs="Garamond"/>
                <w:u w:color="FF6600"/>
              </w:rPr>
            </w:pPr>
            <w:r>
              <w:rPr>
                <w:rFonts w:ascii="Garamond"/>
                <w:u w:color="FF6600"/>
              </w:rPr>
              <w:t>2.</w:t>
            </w:r>
            <w:r>
              <w:rPr>
                <w:rFonts w:hAnsi="Garamond"/>
                <w:u w:color="FF6600"/>
              </w:rPr>
              <w:t> </w:t>
            </w:r>
            <w:r>
              <w:rPr>
                <w:rFonts w:ascii="Garamond"/>
                <w:u w:color="FF6600"/>
              </w:rPr>
              <w:t>Faculty-directed instruction</w:t>
            </w:r>
          </w:p>
          <w:p w14:paraId="2FAE2284" w14:textId="77777777" w:rsidR="007F6C78" w:rsidRDefault="00210019">
            <w:pPr>
              <w:pStyle w:val="Heading4"/>
              <w:keepNext w:val="0"/>
              <w:ind w:left="0"/>
            </w:pPr>
            <w:r>
              <w:rPr>
                <w:rFonts w:hAnsi="Garamond"/>
                <w:u w:color="FF6600"/>
              </w:rPr>
              <w:t>    </w:t>
            </w:r>
            <w:r>
              <w:rPr>
                <w:rFonts w:ascii="Garamond"/>
                <w:u w:color="FF6600"/>
              </w:rPr>
              <w:t>Readings</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6EEAF0" w14:textId="77777777" w:rsidR="007F6C78" w:rsidRDefault="00210019">
            <w:pPr>
              <w:pStyle w:val="Heading4"/>
              <w:keepNext w:val="0"/>
              <w:ind w:left="0"/>
              <w:jc w:val="center"/>
              <w:rPr>
                <w:rFonts w:ascii="Garamond" w:eastAsia="Garamond" w:hAnsi="Garamond" w:cs="Garamond"/>
                <w:u w:color="FF6600"/>
              </w:rPr>
            </w:pPr>
            <w:r>
              <w:rPr>
                <w:rFonts w:hAnsi="Garamond"/>
                <w:u w:color="FF6600"/>
              </w:rPr>
              <w:t> </w:t>
            </w:r>
          </w:p>
          <w:p w14:paraId="2837C085" w14:textId="77777777" w:rsidR="007F6C78" w:rsidRDefault="00CB2123">
            <w:pPr>
              <w:pStyle w:val="Heading4"/>
              <w:keepNext w:val="0"/>
              <w:ind w:left="0"/>
              <w:jc w:val="center"/>
            </w:pPr>
            <w:r>
              <w:rPr>
                <w:rFonts w:ascii="Garamond"/>
                <w:u w:color="FF6600"/>
              </w:rPr>
              <w:t>2</w:t>
            </w:r>
          </w:p>
        </w:tc>
        <w:tc>
          <w:tcPr>
            <w:tcW w:w="3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E18528" w14:textId="77777777" w:rsidR="007F6C78" w:rsidRDefault="00210019">
            <w:pPr>
              <w:pStyle w:val="Heading4"/>
              <w:keepNext w:val="0"/>
              <w:ind w:left="0"/>
              <w:jc w:val="center"/>
              <w:rPr>
                <w:rFonts w:ascii="Garamond" w:eastAsia="Garamond" w:hAnsi="Garamond" w:cs="Garamond"/>
                <w:color w:val="FF6600"/>
                <w:u w:color="FF6600"/>
              </w:rPr>
            </w:pPr>
            <w:r>
              <w:rPr>
                <w:rFonts w:hAnsi="Garamond"/>
                <w:color w:val="FF6600"/>
                <w:u w:color="FF6600"/>
              </w:rPr>
              <w:t> </w:t>
            </w:r>
          </w:p>
          <w:p w14:paraId="4FBE3D60" w14:textId="10F4BFBC" w:rsidR="007F6C78" w:rsidRDefault="008151E8">
            <w:pPr>
              <w:pStyle w:val="Heading4"/>
              <w:keepNext w:val="0"/>
              <w:ind w:left="0"/>
              <w:jc w:val="center"/>
            </w:pPr>
            <w:r>
              <w:rPr>
                <w:rFonts w:ascii="Garamond"/>
                <w:u w:color="FF6600"/>
              </w:rPr>
              <w:t>24</w:t>
            </w:r>
          </w:p>
        </w:tc>
      </w:tr>
      <w:tr w:rsidR="007F6C78" w14:paraId="16224ECC" w14:textId="77777777">
        <w:trPr>
          <w:trHeight w:val="840"/>
        </w:trPr>
        <w:tc>
          <w:tcPr>
            <w:tcW w:w="41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3055C04" w14:textId="77777777" w:rsidR="007F6C78" w:rsidRDefault="00210019">
            <w:pPr>
              <w:pStyle w:val="Heading4"/>
              <w:keepNext w:val="0"/>
              <w:ind w:left="0"/>
              <w:rPr>
                <w:rFonts w:ascii="Garamond" w:eastAsia="Garamond" w:hAnsi="Garamond" w:cs="Garamond"/>
                <w:u w:color="FF6600"/>
              </w:rPr>
            </w:pPr>
            <w:r>
              <w:rPr>
                <w:rFonts w:ascii="Garamond"/>
                <w:u w:color="FF6600"/>
              </w:rPr>
              <w:t>3.</w:t>
            </w:r>
            <w:r>
              <w:rPr>
                <w:rFonts w:hAnsi="Garamond"/>
                <w:u w:color="FF6600"/>
              </w:rPr>
              <w:t> </w:t>
            </w:r>
            <w:r>
              <w:rPr>
                <w:rFonts w:ascii="Garamond"/>
                <w:u w:color="FF6600"/>
              </w:rPr>
              <w:t xml:space="preserve">Learning activities and projects </w:t>
            </w:r>
          </w:p>
          <w:p w14:paraId="4FA7BC60" w14:textId="77777777" w:rsidR="007F6C78" w:rsidRDefault="00210019">
            <w:pPr>
              <w:pStyle w:val="Heading4"/>
              <w:keepNext w:val="0"/>
              <w:ind w:left="0"/>
              <w:rPr>
                <w:rFonts w:ascii="Garamond" w:eastAsia="Garamond" w:hAnsi="Garamond" w:cs="Garamond"/>
                <w:u w:color="FF6600"/>
              </w:rPr>
            </w:pPr>
            <w:r>
              <w:rPr>
                <w:rFonts w:ascii="Garamond"/>
                <w:u w:color="FF6600"/>
              </w:rPr>
              <w:t xml:space="preserve">    (</w:t>
            </w:r>
            <w:proofErr w:type="gramStart"/>
            <w:r>
              <w:rPr>
                <w:rFonts w:ascii="Garamond"/>
                <w:u w:color="FF6600"/>
              </w:rPr>
              <w:t>experiential</w:t>
            </w:r>
            <w:proofErr w:type="gramEnd"/>
            <w:r>
              <w:rPr>
                <w:rFonts w:ascii="Garamond"/>
                <w:u w:color="FF6600"/>
              </w:rPr>
              <w:t xml:space="preserve"> learning)</w:t>
            </w:r>
          </w:p>
          <w:p w14:paraId="70F28E2E" w14:textId="77777777" w:rsidR="007F6C78" w:rsidRDefault="00210019">
            <w:pPr>
              <w:pStyle w:val="Heading4"/>
              <w:keepNext w:val="0"/>
              <w:ind w:left="0"/>
            </w:pPr>
            <w:r>
              <w:rPr>
                <w:rFonts w:hAnsi="Garamond"/>
                <w:u w:color="FF6600"/>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457CB7" w14:textId="77777777" w:rsidR="007F6C78" w:rsidRDefault="007F6C78">
            <w:pPr>
              <w:pStyle w:val="Heading4"/>
              <w:keepNext w:val="0"/>
              <w:ind w:left="0"/>
              <w:jc w:val="center"/>
              <w:rPr>
                <w:rFonts w:ascii="Garamond" w:eastAsia="Garamond" w:hAnsi="Garamond" w:cs="Garamond"/>
              </w:rPr>
            </w:pPr>
          </w:p>
          <w:p w14:paraId="18CE31A7" w14:textId="08E8B4FF" w:rsidR="007F6C78" w:rsidRDefault="00CB2123">
            <w:pPr>
              <w:pStyle w:val="Heading4"/>
              <w:keepNext w:val="0"/>
              <w:ind w:left="0"/>
              <w:jc w:val="center"/>
            </w:pPr>
            <w:r>
              <w:rPr>
                <w:rFonts w:ascii="Garamond"/>
                <w:u w:color="FF6600"/>
              </w:rPr>
              <w:t>3</w:t>
            </w:r>
            <w:r w:rsidR="008151E8">
              <w:rPr>
                <w:rFonts w:ascii="Garamond"/>
                <w:u w:color="FF6600"/>
              </w:rPr>
              <w:t>.5</w:t>
            </w:r>
          </w:p>
        </w:tc>
        <w:tc>
          <w:tcPr>
            <w:tcW w:w="3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539DD9" w14:textId="77777777" w:rsidR="007F6C78" w:rsidRDefault="00210019">
            <w:pPr>
              <w:pStyle w:val="Heading4"/>
              <w:keepNext w:val="0"/>
              <w:ind w:left="0"/>
              <w:jc w:val="center"/>
              <w:rPr>
                <w:rFonts w:ascii="Garamond" w:eastAsia="Garamond" w:hAnsi="Garamond" w:cs="Garamond"/>
              </w:rPr>
            </w:pPr>
            <w:r>
              <w:rPr>
                <w:rFonts w:hAnsi="Garamond"/>
                <w:color w:val="FF6600"/>
                <w:u w:color="FF6600"/>
              </w:rPr>
              <w:t> </w:t>
            </w:r>
          </w:p>
          <w:p w14:paraId="57DB60ED" w14:textId="76781C07" w:rsidR="007F6C78" w:rsidRDefault="008151E8">
            <w:pPr>
              <w:pStyle w:val="Heading4"/>
              <w:keepNext w:val="0"/>
              <w:ind w:left="0"/>
              <w:jc w:val="center"/>
            </w:pPr>
            <w:r>
              <w:rPr>
                <w:rFonts w:ascii="Garamond"/>
                <w:u w:color="FF6600"/>
              </w:rPr>
              <w:t>42</w:t>
            </w:r>
          </w:p>
        </w:tc>
      </w:tr>
      <w:tr w:rsidR="007F6C78" w14:paraId="0291B9AA" w14:textId="77777777">
        <w:trPr>
          <w:trHeight w:val="380"/>
        </w:trPr>
        <w:tc>
          <w:tcPr>
            <w:tcW w:w="41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35B4C3" w14:textId="77777777" w:rsidR="007F6C78" w:rsidRDefault="00210019">
            <w:pPr>
              <w:pStyle w:val="Heading4"/>
              <w:keepNext w:val="0"/>
              <w:ind w:left="0"/>
            </w:pPr>
            <w:r>
              <w:rPr>
                <w:rFonts w:ascii="Garamond"/>
                <w:u w:color="FF6600"/>
              </w:rPr>
              <w:t>4. Assessment  &amp; Reflection (writing)</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646FB6" w14:textId="5A907354" w:rsidR="007F6C78" w:rsidRDefault="002228CB">
            <w:pPr>
              <w:pStyle w:val="Heading4"/>
              <w:keepNext w:val="0"/>
              <w:ind w:left="0"/>
              <w:jc w:val="center"/>
            </w:pPr>
            <w:r>
              <w:rPr>
                <w:rFonts w:ascii="Garamond"/>
              </w:rPr>
              <w:t>2</w:t>
            </w:r>
          </w:p>
        </w:tc>
        <w:tc>
          <w:tcPr>
            <w:tcW w:w="3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1E6EE9" w14:textId="64ECD9FB" w:rsidR="007F6C78" w:rsidRDefault="002228CB">
            <w:pPr>
              <w:pStyle w:val="Heading4"/>
              <w:keepNext w:val="0"/>
              <w:ind w:left="0"/>
              <w:jc w:val="center"/>
            </w:pPr>
            <w:r>
              <w:rPr>
                <w:rFonts w:ascii="Garamond"/>
                <w:u w:color="FF6600"/>
              </w:rPr>
              <w:t>24</w:t>
            </w:r>
          </w:p>
        </w:tc>
      </w:tr>
      <w:tr w:rsidR="007F6C78" w14:paraId="435EA92C" w14:textId="77777777">
        <w:trPr>
          <w:trHeight w:val="380"/>
        </w:trPr>
        <w:tc>
          <w:tcPr>
            <w:tcW w:w="41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B8C5A25" w14:textId="77777777" w:rsidR="007F6C78" w:rsidRDefault="00210019">
            <w:pPr>
              <w:pStyle w:val="Heading4"/>
              <w:keepNext w:val="0"/>
              <w:ind w:left="0"/>
            </w:pPr>
            <w:r>
              <w:rPr>
                <w:rFonts w:ascii="Garamond"/>
                <w:b/>
                <w:bCs/>
                <w:u w:color="FF6600"/>
              </w:rPr>
              <w:t>Total Hours</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26AF770" w14:textId="36328CAD" w:rsidR="007F6C78" w:rsidRDefault="008151E8">
            <w:pPr>
              <w:pStyle w:val="Heading4"/>
              <w:keepNext w:val="0"/>
              <w:ind w:left="0"/>
              <w:jc w:val="center"/>
            </w:pPr>
            <w:r>
              <w:rPr>
                <w:rFonts w:ascii="Garamond"/>
                <w:b/>
                <w:bCs/>
                <w:u w:color="FF6600"/>
              </w:rPr>
              <w:t>10</w:t>
            </w:r>
          </w:p>
        </w:tc>
        <w:tc>
          <w:tcPr>
            <w:tcW w:w="3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A364CC" w14:textId="7CA5636C" w:rsidR="007F6C78" w:rsidRDefault="00210019">
            <w:pPr>
              <w:pStyle w:val="Heading4"/>
              <w:keepNext w:val="0"/>
              <w:ind w:left="0"/>
              <w:jc w:val="center"/>
            </w:pPr>
            <w:r>
              <w:rPr>
                <w:rFonts w:ascii="Garamond"/>
              </w:rPr>
              <w:t>12</w:t>
            </w:r>
            <w:r w:rsidR="002228CB">
              <w:rPr>
                <w:rFonts w:ascii="Garamond"/>
              </w:rPr>
              <w:t>0</w:t>
            </w:r>
          </w:p>
        </w:tc>
      </w:tr>
    </w:tbl>
    <w:p w14:paraId="218CC644" w14:textId="77777777" w:rsidR="007F6C78" w:rsidRDefault="007F6C78">
      <w:pPr>
        <w:pStyle w:val="Heading4"/>
        <w:keepNext w:val="0"/>
        <w:widowControl w:val="0"/>
        <w:ind w:left="0"/>
        <w:rPr>
          <w:rFonts w:ascii="Garamond" w:eastAsia="Garamond" w:hAnsi="Garamond" w:cs="Garamond"/>
        </w:rPr>
      </w:pPr>
    </w:p>
    <w:p w14:paraId="309EEAE8" w14:textId="77777777" w:rsidR="007F6C78" w:rsidRDefault="007F6C78">
      <w:pPr>
        <w:pStyle w:val="Heading4"/>
        <w:keepNext w:val="0"/>
        <w:widowControl w:val="0"/>
        <w:ind w:left="0"/>
        <w:rPr>
          <w:rFonts w:ascii="Garamond" w:eastAsia="Garamond" w:hAnsi="Garamond" w:cs="Garamond"/>
        </w:rPr>
      </w:pPr>
    </w:p>
    <w:p w14:paraId="5BA695B4" w14:textId="77777777" w:rsidR="007F6C78" w:rsidRDefault="00210019">
      <w:pPr>
        <w:pStyle w:val="Heading4"/>
        <w:keepNext w:val="0"/>
        <w:shd w:val="clear" w:color="auto" w:fill="E6E6E6"/>
        <w:ind w:left="0"/>
        <w:rPr>
          <w:rFonts w:ascii="Garamond" w:eastAsia="Garamond" w:hAnsi="Garamond" w:cs="Garamond"/>
          <w:b/>
          <w:bCs/>
          <w:sz w:val="20"/>
          <w:szCs w:val="20"/>
        </w:rPr>
      </w:pPr>
      <w:r>
        <w:rPr>
          <w:rFonts w:ascii="Garamond"/>
          <w:b/>
          <w:bCs/>
        </w:rPr>
        <w:t>Course Schedule</w:t>
      </w:r>
    </w:p>
    <w:p w14:paraId="20CA08E9" w14:textId="77777777" w:rsidR="007F6C78" w:rsidRDefault="007F6C78">
      <w:pPr>
        <w:pStyle w:val="Heading4"/>
        <w:keepNext w:val="0"/>
        <w:widowControl w:val="0"/>
        <w:ind w:left="0"/>
        <w:rPr>
          <w:rFonts w:ascii="Garamond" w:eastAsia="Garamond" w:hAnsi="Garamond" w:cs="Garamond"/>
          <w:b/>
          <w:bCs/>
          <w:sz w:val="20"/>
          <w:szCs w:val="20"/>
        </w:rPr>
      </w:pPr>
    </w:p>
    <w:p w14:paraId="01C4A96A" w14:textId="77777777" w:rsidR="007F6C78" w:rsidRDefault="00210019">
      <w:pPr>
        <w:pStyle w:val="Heading4"/>
        <w:keepNext w:val="0"/>
        <w:widowControl w:val="0"/>
        <w:ind w:left="0"/>
        <w:rPr>
          <w:rFonts w:ascii="Garamond" w:eastAsia="Garamond" w:hAnsi="Garamond" w:cs="Garamond"/>
        </w:rPr>
      </w:pPr>
      <w:r>
        <w:rPr>
          <w:rFonts w:ascii="Garamond"/>
        </w:rPr>
        <w:t>NOTE: All readings are required to be done PRIOR to class, on the date due. Bring text and be prepared to analyze the readings with your classmates with questions/comments.</w:t>
      </w:r>
    </w:p>
    <w:p w14:paraId="70A40805" w14:textId="77777777" w:rsidR="007F6C78" w:rsidRDefault="007F6C78">
      <w:pPr>
        <w:pStyle w:val="BodyA"/>
        <w:widowControl w:val="0"/>
        <w:rPr>
          <w:rFonts w:ascii="Garamond" w:eastAsia="Garamond" w:hAnsi="Garamond" w:cs="Garamond"/>
        </w:rPr>
      </w:pP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5"/>
        <w:gridCol w:w="2058"/>
        <w:gridCol w:w="4192"/>
        <w:gridCol w:w="2045"/>
      </w:tblGrid>
      <w:tr w:rsidR="007F6C78" w14:paraId="521C1837" w14:textId="77777777">
        <w:trPr>
          <w:trHeight w:val="260"/>
        </w:trPr>
        <w:tc>
          <w:tcPr>
            <w:tcW w:w="1055"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5FD490B7" w14:textId="77777777" w:rsidR="007F6C78" w:rsidRDefault="00210019">
            <w:pPr>
              <w:pStyle w:val="BodyA"/>
              <w:jc w:val="center"/>
            </w:pPr>
            <w:r>
              <w:rPr>
                <w:rFonts w:ascii="Garamond"/>
                <w:b/>
                <w:bCs/>
              </w:rPr>
              <w:t>DATE</w:t>
            </w:r>
          </w:p>
        </w:tc>
        <w:tc>
          <w:tcPr>
            <w:tcW w:w="2058"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78C0B8C9" w14:textId="77777777" w:rsidR="007F6C78" w:rsidRDefault="00210019">
            <w:pPr>
              <w:pStyle w:val="BodyA"/>
              <w:ind w:left="90"/>
            </w:pPr>
            <w:r>
              <w:rPr>
                <w:rFonts w:ascii="Garamond"/>
                <w:b/>
                <w:bCs/>
              </w:rPr>
              <w:t>Discussion Topic</w:t>
            </w:r>
          </w:p>
        </w:tc>
        <w:tc>
          <w:tcPr>
            <w:tcW w:w="4192" w:type="dxa"/>
            <w:tcBorders>
              <w:top w:val="single" w:sz="4" w:space="0" w:color="000000"/>
              <w:left w:val="single" w:sz="4" w:space="0" w:color="000000"/>
              <w:bottom w:val="single" w:sz="4" w:space="0" w:color="000000"/>
              <w:right w:val="single" w:sz="4" w:space="0" w:color="000000"/>
            </w:tcBorders>
            <w:shd w:val="clear" w:color="auto" w:fill="C0C0C0"/>
            <w:tcMar>
              <w:top w:w="80" w:type="dxa"/>
              <w:left w:w="477" w:type="dxa"/>
              <w:bottom w:w="80" w:type="dxa"/>
              <w:right w:w="189" w:type="dxa"/>
            </w:tcMar>
            <w:vAlign w:val="center"/>
          </w:tcPr>
          <w:p w14:paraId="147DDDF9" w14:textId="77777777" w:rsidR="007F6C78" w:rsidRDefault="00210019">
            <w:pPr>
              <w:pStyle w:val="BodyB"/>
              <w:widowControl w:val="0"/>
              <w:spacing w:before="72" w:line="220" w:lineRule="exact"/>
              <w:ind w:left="561" w:right="109" w:hanging="397"/>
            </w:pPr>
            <w:r>
              <w:rPr>
                <w:rFonts w:ascii="Garamond"/>
                <w:b/>
                <w:bCs/>
                <w:sz w:val="20"/>
                <w:szCs w:val="20"/>
              </w:rPr>
              <w:t>Readings Assignments</w:t>
            </w:r>
          </w:p>
        </w:tc>
        <w:tc>
          <w:tcPr>
            <w:tcW w:w="2045"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3BB9631D" w14:textId="77777777" w:rsidR="007F6C78" w:rsidRDefault="00210019">
            <w:pPr>
              <w:pStyle w:val="BodyA"/>
              <w:ind w:left="90"/>
              <w:jc w:val="center"/>
            </w:pPr>
            <w:r>
              <w:rPr>
                <w:rFonts w:ascii="Garamond"/>
                <w:b/>
                <w:bCs/>
              </w:rPr>
              <w:t>Assignment Due</w:t>
            </w:r>
          </w:p>
        </w:tc>
      </w:tr>
      <w:tr w:rsidR="007F6C78" w14:paraId="4B96E94E" w14:textId="77777777">
        <w:trPr>
          <w:trHeight w:val="500"/>
        </w:trPr>
        <w:tc>
          <w:tcPr>
            <w:tcW w:w="10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D9D72A" w14:textId="77777777" w:rsidR="007F6C78" w:rsidRDefault="00210019">
            <w:pPr>
              <w:pStyle w:val="BodyA"/>
              <w:jc w:val="center"/>
            </w:pPr>
            <w:r>
              <w:rPr>
                <w:rFonts w:ascii="Garamond"/>
              </w:rPr>
              <w:t>May 7</w:t>
            </w:r>
          </w:p>
        </w:tc>
        <w:tc>
          <w:tcPr>
            <w:tcW w:w="2058" w:type="dxa"/>
            <w:tcBorders>
              <w:top w:val="single" w:sz="4" w:space="0" w:color="000000"/>
              <w:left w:val="single" w:sz="4" w:space="0" w:color="000000"/>
              <w:bottom w:val="single" w:sz="4" w:space="0" w:color="7F7F7F"/>
              <w:right w:val="single" w:sz="4" w:space="0" w:color="000000"/>
            </w:tcBorders>
            <w:shd w:val="clear" w:color="auto" w:fill="FFFFFF"/>
            <w:tcMar>
              <w:top w:w="80" w:type="dxa"/>
              <w:left w:w="80" w:type="dxa"/>
              <w:bottom w:w="80" w:type="dxa"/>
              <w:right w:w="80" w:type="dxa"/>
            </w:tcMar>
            <w:vAlign w:val="center"/>
          </w:tcPr>
          <w:p w14:paraId="3220304A" w14:textId="77777777" w:rsidR="007F6C78" w:rsidRDefault="00210019">
            <w:pPr>
              <w:pStyle w:val="BodyA"/>
              <w:ind w:left="90"/>
            </w:pPr>
            <w:r>
              <w:rPr>
                <w:rFonts w:ascii="Garamond"/>
                <w:b/>
                <w:bCs/>
              </w:rPr>
              <w:t>Course Outline &amp; Internship Overview</w:t>
            </w:r>
          </w:p>
        </w:tc>
        <w:tc>
          <w:tcPr>
            <w:tcW w:w="4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4C0B" w14:textId="77777777" w:rsidR="007F6C78" w:rsidRDefault="007F6C78"/>
        </w:tc>
        <w:tc>
          <w:tcPr>
            <w:tcW w:w="20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70E92" w14:textId="77777777" w:rsidR="007F6C78" w:rsidRDefault="00210019">
            <w:pPr>
              <w:pStyle w:val="BodyA"/>
            </w:pPr>
            <w:r>
              <w:rPr>
                <w:rFonts w:ascii="Garamond"/>
              </w:rPr>
              <w:t>Read the syllabus</w:t>
            </w:r>
          </w:p>
        </w:tc>
      </w:tr>
      <w:tr w:rsidR="007F6C78" w14:paraId="6C289C52" w14:textId="77777777">
        <w:trPr>
          <w:trHeight w:val="740"/>
        </w:trPr>
        <w:tc>
          <w:tcPr>
            <w:tcW w:w="1055" w:type="dxa"/>
            <w:tcBorders>
              <w:top w:val="single" w:sz="4" w:space="0" w:color="000000"/>
              <w:left w:val="single" w:sz="4" w:space="0" w:color="000000"/>
              <w:bottom w:val="single" w:sz="4" w:space="0" w:color="000000"/>
              <w:right w:val="single" w:sz="4" w:space="0" w:color="7F7F7F"/>
            </w:tcBorders>
            <w:shd w:val="clear" w:color="auto" w:fill="FFFFFF"/>
            <w:tcMar>
              <w:top w:w="80" w:type="dxa"/>
              <w:left w:w="80" w:type="dxa"/>
              <w:bottom w:w="80" w:type="dxa"/>
              <w:right w:w="80" w:type="dxa"/>
            </w:tcMar>
            <w:vAlign w:val="center"/>
          </w:tcPr>
          <w:p w14:paraId="77812F52" w14:textId="77777777" w:rsidR="007F6C78" w:rsidRDefault="00210019">
            <w:pPr>
              <w:pStyle w:val="BodyA"/>
              <w:jc w:val="center"/>
            </w:pPr>
            <w:r>
              <w:rPr>
                <w:rFonts w:ascii="Garamond"/>
              </w:rPr>
              <w:t>May 14</w:t>
            </w:r>
          </w:p>
        </w:tc>
        <w:tc>
          <w:tcPr>
            <w:tcW w:w="2058" w:type="dxa"/>
            <w:tcBorders>
              <w:top w:val="single" w:sz="4" w:space="0" w:color="7F7F7F"/>
              <w:left w:val="single" w:sz="4" w:space="0" w:color="7F7F7F"/>
              <w:bottom w:val="single" w:sz="4" w:space="0" w:color="7F7F7F"/>
              <w:right w:val="single" w:sz="4" w:space="0" w:color="000000"/>
            </w:tcBorders>
            <w:shd w:val="clear" w:color="auto" w:fill="auto"/>
            <w:tcMar>
              <w:top w:w="80" w:type="dxa"/>
              <w:left w:w="80" w:type="dxa"/>
              <w:bottom w:w="80" w:type="dxa"/>
              <w:right w:w="80" w:type="dxa"/>
            </w:tcMar>
          </w:tcPr>
          <w:p w14:paraId="320162C3" w14:textId="77777777" w:rsidR="007F6C78" w:rsidRDefault="00210019">
            <w:pPr>
              <w:pStyle w:val="BodyA"/>
              <w:ind w:left="90"/>
            </w:pPr>
            <w:r>
              <w:rPr>
                <w:rFonts w:ascii="Garamond"/>
                <w:b/>
                <w:bCs/>
              </w:rPr>
              <w:t>Biblical Basis for Economic Discipl</w:t>
            </w:r>
            <w:r>
              <w:rPr>
                <w:rFonts w:ascii="Garamond"/>
                <w:b/>
                <w:bCs/>
              </w:rPr>
              <w:t>e</w:t>
            </w:r>
            <w:r>
              <w:rPr>
                <w:rFonts w:ascii="Garamond"/>
                <w:b/>
                <w:bCs/>
              </w:rPr>
              <w:t>ship I</w:t>
            </w:r>
          </w:p>
        </w:tc>
        <w:tc>
          <w:tcPr>
            <w:tcW w:w="4192" w:type="dxa"/>
            <w:tcBorders>
              <w:top w:val="single" w:sz="4" w:space="0" w:color="000000"/>
              <w:left w:val="single" w:sz="4" w:space="0" w:color="000000"/>
              <w:bottom w:val="single" w:sz="4" w:space="0" w:color="000000"/>
              <w:right w:val="single" w:sz="4" w:space="0" w:color="000000"/>
            </w:tcBorders>
            <w:shd w:val="clear" w:color="auto" w:fill="auto"/>
            <w:tcMar>
              <w:top w:w="80" w:type="dxa"/>
              <w:left w:w="584" w:type="dxa"/>
              <w:bottom w:w="80" w:type="dxa"/>
              <w:right w:w="604" w:type="dxa"/>
            </w:tcMar>
          </w:tcPr>
          <w:p w14:paraId="7A36A3FC" w14:textId="77777777" w:rsidR="007F6C78" w:rsidRDefault="00210019">
            <w:pPr>
              <w:pStyle w:val="BodyB"/>
              <w:widowControl w:val="0"/>
              <w:spacing w:line="220" w:lineRule="exact"/>
              <w:ind w:left="584" w:right="524" w:hanging="504"/>
            </w:pPr>
            <w:proofErr w:type="spellStart"/>
            <w:r>
              <w:rPr>
                <w:rFonts w:ascii="Garamond"/>
                <w:sz w:val="20"/>
                <w:szCs w:val="20"/>
              </w:rPr>
              <w:t>Grigg</w:t>
            </w:r>
            <w:proofErr w:type="spellEnd"/>
            <w:r>
              <w:rPr>
                <w:rFonts w:ascii="Garamond"/>
                <w:sz w:val="20"/>
                <w:szCs w:val="20"/>
              </w:rPr>
              <w:t xml:space="preserve">, V (2010). </w:t>
            </w:r>
            <w:r>
              <w:rPr>
                <w:rFonts w:ascii="Garamond"/>
                <w:i/>
                <w:iCs/>
                <w:sz w:val="20"/>
                <w:szCs w:val="20"/>
              </w:rPr>
              <w:t>Conversations on Economic Discipleship</w:t>
            </w:r>
            <w:r>
              <w:rPr>
                <w:rFonts w:ascii="Garamond"/>
                <w:sz w:val="20"/>
                <w:szCs w:val="20"/>
              </w:rPr>
              <w:t>. Intro, Ch. 1-4</w:t>
            </w:r>
          </w:p>
        </w:tc>
        <w:tc>
          <w:tcPr>
            <w:tcW w:w="2045"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1D3DEFE3" w14:textId="77777777" w:rsidR="007F6C78" w:rsidRDefault="00210019">
            <w:pPr>
              <w:pStyle w:val="TableStyle2"/>
            </w:pPr>
            <w:r>
              <w:rPr>
                <w:rFonts w:ascii="Garamond"/>
              </w:rPr>
              <w:t>Reading Snapshot 1</w:t>
            </w:r>
          </w:p>
        </w:tc>
      </w:tr>
      <w:tr w:rsidR="007F6C78" w14:paraId="7186D650" w14:textId="77777777">
        <w:trPr>
          <w:trHeight w:val="740"/>
        </w:trPr>
        <w:tc>
          <w:tcPr>
            <w:tcW w:w="1055" w:type="dxa"/>
            <w:tcBorders>
              <w:top w:val="single" w:sz="4" w:space="0" w:color="000000"/>
              <w:left w:val="single" w:sz="4" w:space="0" w:color="000000"/>
              <w:bottom w:val="single" w:sz="4" w:space="0" w:color="000000"/>
              <w:right w:val="single" w:sz="4" w:space="0" w:color="7F7F7F"/>
            </w:tcBorders>
            <w:shd w:val="clear" w:color="auto" w:fill="FFFFFF"/>
            <w:tcMar>
              <w:top w:w="80" w:type="dxa"/>
              <w:left w:w="80" w:type="dxa"/>
              <w:bottom w:w="80" w:type="dxa"/>
              <w:right w:w="80" w:type="dxa"/>
            </w:tcMar>
            <w:vAlign w:val="center"/>
          </w:tcPr>
          <w:p w14:paraId="6D01F337" w14:textId="77777777" w:rsidR="007F6C78" w:rsidRDefault="00210019">
            <w:pPr>
              <w:pStyle w:val="BodyA"/>
              <w:jc w:val="center"/>
            </w:pPr>
            <w:r>
              <w:rPr>
                <w:rFonts w:ascii="Garamond"/>
              </w:rPr>
              <w:t>May 21</w:t>
            </w:r>
          </w:p>
        </w:tc>
        <w:tc>
          <w:tcPr>
            <w:tcW w:w="2058" w:type="dxa"/>
            <w:tcBorders>
              <w:top w:val="single" w:sz="4" w:space="0" w:color="7F7F7F"/>
              <w:left w:val="single" w:sz="4" w:space="0" w:color="7F7F7F"/>
              <w:bottom w:val="single" w:sz="4" w:space="0" w:color="7F7F7F"/>
              <w:right w:val="single" w:sz="4" w:space="0" w:color="000000"/>
            </w:tcBorders>
            <w:shd w:val="clear" w:color="auto" w:fill="auto"/>
            <w:tcMar>
              <w:top w:w="80" w:type="dxa"/>
              <w:left w:w="80" w:type="dxa"/>
              <w:bottom w:w="80" w:type="dxa"/>
              <w:right w:w="80" w:type="dxa"/>
            </w:tcMar>
          </w:tcPr>
          <w:p w14:paraId="7EDC87E0" w14:textId="77777777" w:rsidR="007F6C78" w:rsidRDefault="00210019">
            <w:pPr>
              <w:pStyle w:val="BodyA"/>
              <w:ind w:left="90"/>
            </w:pPr>
            <w:r>
              <w:rPr>
                <w:rFonts w:ascii="Garamond"/>
                <w:b/>
                <w:bCs/>
              </w:rPr>
              <w:t>Biblical Basis for Economic Discipl</w:t>
            </w:r>
            <w:r>
              <w:rPr>
                <w:rFonts w:ascii="Garamond"/>
                <w:b/>
                <w:bCs/>
              </w:rPr>
              <w:t>e</w:t>
            </w:r>
            <w:r>
              <w:rPr>
                <w:rFonts w:ascii="Garamond"/>
                <w:b/>
                <w:bCs/>
              </w:rPr>
              <w:t>ship II</w:t>
            </w:r>
          </w:p>
        </w:tc>
        <w:tc>
          <w:tcPr>
            <w:tcW w:w="41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584" w:type="dxa"/>
              <w:bottom w:w="80" w:type="dxa"/>
              <w:right w:w="604" w:type="dxa"/>
            </w:tcMar>
          </w:tcPr>
          <w:p w14:paraId="6D55A92A" w14:textId="77777777" w:rsidR="007F6C78" w:rsidRDefault="00210019">
            <w:pPr>
              <w:pStyle w:val="BodyB"/>
              <w:widowControl w:val="0"/>
              <w:spacing w:line="220" w:lineRule="exact"/>
              <w:ind w:left="584" w:right="524" w:hanging="504"/>
            </w:pPr>
            <w:proofErr w:type="spellStart"/>
            <w:r>
              <w:rPr>
                <w:rFonts w:ascii="Garamond"/>
                <w:sz w:val="20"/>
                <w:szCs w:val="20"/>
              </w:rPr>
              <w:t>Grigg</w:t>
            </w:r>
            <w:proofErr w:type="spellEnd"/>
            <w:r>
              <w:rPr>
                <w:rFonts w:ascii="Garamond"/>
                <w:sz w:val="20"/>
                <w:szCs w:val="20"/>
              </w:rPr>
              <w:t xml:space="preserve">, V (2010). </w:t>
            </w:r>
            <w:r>
              <w:rPr>
                <w:rFonts w:ascii="Garamond"/>
                <w:i/>
                <w:iCs/>
                <w:sz w:val="20"/>
                <w:szCs w:val="20"/>
              </w:rPr>
              <w:t>Conversations on Economic Discipleship</w:t>
            </w:r>
            <w:r>
              <w:rPr>
                <w:rFonts w:ascii="Garamond"/>
                <w:sz w:val="20"/>
                <w:szCs w:val="20"/>
              </w:rPr>
              <w:t>. Ch. 5-9</w:t>
            </w:r>
          </w:p>
        </w:tc>
        <w:tc>
          <w:tcPr>
            <w:tcW w:w="2045"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0A4795CA" w14:textId="77777777" w:rsidR="007F6C78" w:rsidRDefault="00210019">
            <w:pPr>
              <w:pStyle w:val="TableStyle2"/>
              <w:rPr>
                <w:rFonts w:ascii="Garamond" w:eastAsia="Garamond" w:hAnsi="Garamond" w:cs="Garamond"/>
              </w:rPr>
            </w:pPr>
            <w:r>
              <w:rPr>
                <w:rFonts w:ascii="Garamond"/>
              </w:rPr>
              <w:t xml:space="preserve">Reading Snapshot 2, </w:t>
            </w:r>
          </w:p>
          <w:p w14:paraId="774A1EA7" w14:textId="77777777" w:rsidR="007F6C78" w:rsidRDefault="00210019">
            <w:pPr>
              <w:pStyle w:val="TableStyle2"/>
            </w:pPr>
            <w:r>
              <w:rPr>
                <w:rFonts w:ascii="Garamond"/>
              </w:rPr>
              <w:t>Internship Contract</w:t>
            </w:r>
          </w:p>
        </w:tc>
      </w:tr>
      <w:tr w:rsidR="007F6C78" w14:paraId="1C1C6E90" w14:textId="77777777">
        <w:trPr>
          <w:trHeight w:val="740"/>
        </w:trPr>
        <w:tc>
          <w:tcPr>
            <w:tcW w:w="1055" w:type="dxa"/>
            <w:tcBorders>
              <w:top w:val="single" w:sz="4" w:space="0" w:color="000000"/>
              <w:left w:val="single" w:sz="4" w:space="0" w:color="000000"/>
              <w:bottom w:val="single" w:sz="4" w:space="0" w:color="000000"/>
              <w:right w:val="single" w:sz="4" w:space="0" w:color="7F7F7F"/>
            </w:tcBorders>
            <w:shd w:val="clear" w:color="auto" w:fill="FFFFFF"/>
            <w:tcMar>
              <w:top w:w="80" w:type="dxa"/>
              <w:left w:w="80" w:type="dxa"/>
              <w:bottom w:w="80" w:type="dxa"/>
              <w:right w:w="80" w:type="dxa"/>
            </w:tcMar>
            <w:vAlign w:val="center"/>
          </w:tcPr>
          <w:p w14:paraId="5CD8BFC2" w14:textId="77777777" w:rsidR="007F6C78" w:rsidRDefault="00210019">
            <w:pPr>
              <w:pStyle w:val="BodyA"/>
              <w:jc w:val="center"/>
            </w:pPr>
            <w:r>
              <w:rPr>
                <w:rFonts w:ascii="Garamond"/>
              </w:rPr>
              <w:t>May 28</w:t>
            </w:r>
          </w:p>
        </w:tc>
        <w:tc>
          <w:tcPr>
            <w:tcW w:w="2058" w:type="dxa"/>
            <w:tcBorders>
              <w:top w:val="single" w:sz="4" w:space="0" w:color="7F7F7F"/>
              <w:left w:val="single" w:sz="4" w:space="0" w:color="7F7F7F"/>
              <w:bottom w:val="single" w:sz="4" w:space="0" w:color="7F7F7F"/>
              <w:right w:val="single" w:sz="4" w:space="0" w:color="000000"/>
            </w:tcBorders>
            <w:shd w:val="clear" w:color="auto" w:fill="auto"/>
            <w:tcMar>
              <w:top w:w="80" w:type="dxa"/>
              <w:left w:w="80" w:type="dxa"/>
              <w:bottom w:w="80" w:type="dxa"/>
              <w:right w:w="80" w:type="dxa"/>
            </w:tcMar>
          </w:tcPr>
          <w:p w14:paraId="024169B2" w14:textId="77777777" w:rsidR="007F6C78" w:rsidRDefault="00210019">
            <w:pPr>
              <w:pStyle w:val="BodyA"/>
              <w:ind w:left="90"/>
            </w:pPr>
            <w:r>
              <w:rPr>
                <w:rFonts w:ascii="Garamond"/>
                <w:b/>
                <w:bCs/>
              </w:rPr>
              <w:t>What is Community Economics?</w:t>
            </w:r>
          </w:p>
        </w:tc>
        <w:tc>
          <w:tcPr>
            <w:tcW w:w="41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807A94" w14:textId="77777777" w:rsidR="007F6C78" w:rsidRDefault="00210019">
            <w:pPr>
              <w:pStyle w:val="Default"/>
            </w:pPr>
            <w:proofErr w:type="spellStart"/>
            <w:r>
              <w:rPr>
                <w:rFonts w:ascii="Garamond"/>
                <w:sz w:val="20"/>
                <w:szCs w:val="20"/>
              </w:rPr>
              <w:t>Temali</w:t>
            </w:r>
            <w:proofErr w:type="spellEnd"/>
            <w:r>
              <w:rPr>
                <w:rFonts w:ascii="Garamond"/>
                <w:sz w:val="20"/>
                <w:szCs w:val="20"/>
              </w:rPr>
              <w:t xml:space="preserve">, M. (2002). </w:t>
            </w:r>
            <w:r>
              <w:rPr>
                <w:rFonts w:ascii="Garamond"/>
                <w:i/>
                <w:iCs/>
                <w:sz w:val="20"/>
                <w:szCs w:val="20"/>
              </w:rPr>
              <w:t>Community Economic Development Handbook: Strategies and Tools to Revitalize Your Neig</w:t>
            </w:r>
            <w:r>
              <w:rPr>
                <w:rFonts w:ascii="Garamond"/>
                <w:i/>
                <w:iCs/>
                <w:sz w:val="20"/>
                <w:szCs w:val="20"/>
              </w:rPr>
              <w:t>h</w:t>
            </w:r>
            <w:r>
              <w:rPr>
                <w:rFonts w:ascii="Garamond"/>
                <w:i/>
                <w:iCs/>
                <w:sz w:val="20"/>
                <w:szCs w:val="20"/>
              </w:rPr>
              <w:t>borhood</w:t>
            </w:r>
            <w:r>
              <w:rPr>
                <w:rFonts w:ascii="Garamond"/>
                <w:sz w:val="20"/>
                <w:szCs w:val="20"/>
              </w:rPr>
              <w:t>. Ch. 1-3</w:t>
            </w:r>
          </w:p>
        </w:tc>
        <w:tc>
          <w:tcPr>
            <w:tcW w:w="2045"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35EB39FD" w14:textId="77777777" w:rsidR="007F6C78" w:rsidRDefault="00210019">
            <w:pPr>
              <w:pStyle w:val="TableStyle2"/>
            </w:pPr>
            <w:r>
              <w:rPr>
                <w:rFonts w:ascii="Garamond"/>
              </w:rPr>
              <w:t>Reading Snapshot 3, Community Economics Paper Proposal</w:t>
            </w:r>
          </w:p>
        </w:tc>
      </w:tr>
      <w:tr w:rsidR="007F6C78" w14:paraId="2891337B" w14:textId="77777777">
        <w:trPr>
          <w:trHeight w:val="740"/>
        </w:trPr>
        <w:tc>
          <w:tcPr>
            <w:tcW w:w="1055" w:type="dxa"/>
            <w:tcBorders>
              <w:top w:val="single" w:sz="4" w:space="0" w:color="000000"/>
              <w:left w:val="single" w:sz="4" w:space="0" w:color="000000"/>
              <w:bottom w:val="single" w:sz="4" w:space="0" w:color="000000"/>
              <w:right w:val="single" w:sz="4" w:space="0" w:color="7F7F7F"/>
            </w:tcBorders>
            <w:shd w:val="clear" w:color="auto" w:fill="FFFFFF"/>
            <w:tcMar>
              <w:top w:w="80" w:type="dxa"/>
              <w:left w:w="80" w:type="dxa"/>
              <w:bottom w:w="80" w:type="dxa"/>
              <w:right w:w="80" w:type="dxa"/>
            </w:tcMar>
            <w:vAlign w:val="center"/>
          </w:tcPr>
          <w:p w14:paraId="09CA4104" w14:textId="77777777" w:rsidR="007F6C78" w:rsidRDefault="00210019">
            <w:pPr>
              <w:pStyle w:val="BodyA"/>
              <w:jc w:val="center"/>
            </w:pPr>
            <w:r>
              <w:rPr>
                <w:rFonts w:ascii="Garamond"/>
              </w:rPr>
              <w:t>June 4</w:t>
            </w:r>
          </w:p>
        </w:tc>
        <w:tc>
          <w:tcPr>
            <w:tcW w:w="2058" w:type="dxa"/>
            <w:tcBorders>
              <w:top w:val="single" w:sz="4" w:space="0" w:color="7F7F7F"/>
              <w:left w:val="single" w:sz="4" w:space="0" w:color="7F7F7F"/>
              <w:bottom w:val="single" w:sz="4" w:space="0" w:color="7F7F7F"/>
              <w:right w:val="single" w:sz="4" w:space="0" w:color="000000"/>
            </w:tcBorders>
            <w:shd w:val="clear" w:color="auto" w:fill="auto"/>
            <w:tcMar>
              <w:top w:w="80" w:type="dxa"/>
              <w:left w:w="80" w:type="dxa"/>
              <w:bottom w:w="80" w:type="dxa"/>
              <w:right w:w="80" w:type="dxa"/>
            </w:tcMar>
          </w:tcPr>
          <w:p w14:paraId="2F2CDA7F" w14:textId="77777777" w:rsidR="007F6C78" w:rsidRDefault="00210019">
            <w:pPr>
              <w:pStyle w:val="TableStyle2"/>
            </w:pPr>
            <w:r>
              <w:rPr>
                <w:rFonts w:ascii="Garamond"/>
                <w:b/>
                <w:bCs/>
              </w:rPr>
              <w:t>Understanding Po</w:t>
            </w:r>
            <w:r>
              <w:rPr>
                <w:rFonts w:ascii="Garamond"/>
                <w:b/>
                <w:bCs/>
              </w:rPr>
              <w:t>v</w:t>
            </w:r>
            <w:r>
              <w:rPr>
                <w:rFonts w:ascii="Garamond"/>
                <w:b/>
                <w:bCs/>
              </w:rPr>
              <w:t>erty &amp; Social Change</w:t>
            </w:r>
          </w:p>
        </w:tc>
        <w:tc>
          <w:tcPr>
            <w:tcW w:w="4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6FBC6" w14:textId="77777777" w:rsidR="007F6C78" w:rsidRDefault="00210019">
            <w:pPr>
              <w:pStyle w:val="TableStyle2"/>
              <w:widowControl w:val="0"/>
              <w:tabs>
                <w:tab w:val="left" w:pos="197"/>
              </w:tabs>
              <w:spacing w:before="61"/>
            </w:pPr>
            <w:r>
              <w:rPr>
                <w:rFonts w:ascii="Garamond"/>
              </w:rPr>
              <w:t xml:space="preserve">Wilson, W.J. (2010). </w:t>
            </w:r>
            <w:r>
              <w:rPr>
                <w:rFonts w:ascii="Garamond"/>
                <w:i/>
                <w:iCs/>
              </w:rPr>
              <w:t>The Truly Disadvantaged: The Inner City, the Underclass, and Public Policy</w:t>
            </w:r>
            <w:r>
              <w:rPr>
                <w:rFonts w:ascii="Garamond"/>
              </w:rPr>
              <w:t>. Ch. 1-2</w:t>
            </w:r>
          </w:p>
        </w:tc>
        <w:tc>
          <w:tcPr>
            <w:tcW w:w="2045"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7AB5B943" w14:textId="77777777" w:rsidR="007F6C78" w:rsidRDefault="00210019">
            <w:pPr>
              <w:pStyle w:val="TableStyle2"/>
            </w:pPr>
            <w:r>
              <w:rPr>
                <w:rFonts w:ascii="Garamond"/>
              </w:rPr>
              <w:t>Reading Snapshot 4</w:t>
            </w:r>
          </w:p>
        </w:tc>
      </w:tr>
      <w:tr w:rsidR="007F6C78" w14:paraId="16E9777E" w14:textId="77777777">
        <w:trPr>
          <w:trHeight w:val="740"/>
        </w:trPr>
        <w:tc>
          <w:tcPr>
            <w:tcW w:w="1055" w:type="dxa"/>
            <w:tcBorders>
              <w:top w:val="single" w:sz="4" w:space="0" w:color="000000"/>
              <w:left w:val="single" w:sz="4" w:space="0" w:color="000000"/>
              <w:bottom w:val="single" w:sz="4" w:space="0" w:color="000000"/>
              <w:right w:val="single" w:sz="4" w:space="0" w:color="7F7F7F"/>
            </w:tcBorders>
            <w:shd w:val="clear" w:color="auto" w:fill="FFFFFF"/>
            <w:tcMar>
              <w:top w:w="80" w:type="dxa"/>
              <w:left w:w="80" w:type="dxa"/>
              <w:bottom w:w="80" w:type="dxa"/>
              <w:right w:w="80" w:type="dxa"/>
            </w:tcMar>
            <w:vAlign w:val="center"/>
          </w:tcPr>
          <w:p w14:paraId="6570BE23" w14:textId="77777777" w:rsidR="007F6C78" w:rsidRDefault="00210019">
            <w:pPr>
              <w:pStyle w:val="BodyA"/>
              <w:jc w:val="center"/>
            </w:pPr>
            <w:r>
              <w:rPr>
                <w:rFonts w:ascii="Garamond"/>
              </w:rPr>
              <w:t>June 11</w:t>
            </w:r>
          </w:p>
        </w:tc>
        <w:tc>
          <w:tcPr>
            <w:tcW w:w="2058" w:type="dxa"/>
            <w:tcBorders>
              <w:top w:val="single" w:sz="4" w:space="0" w:color="7F7F7F"/>
              <w:left w:val="single" w:sz="4" w:space="0" w:color="7F7F7F"/>
              <w:bottom w:val="single" w:sz="4" w:space="0" w:color="000000"/>
              <w:right w:val="single" w:sz="4" w:space="0" w:color="000000"/>
            </w:tcBorders>
            <w:shd w:val="clear" w:color="auto" w:fill="auto"/>
            <w:tcMar>
              <w:top w:w="80" w:type="dxa"/>
              <w:left w:w="80" w:type="dxa"/>
              <w:bottom w:w="80" w:type="dxa"/>
              <w:right w:w="80" w:type="dxa"/>
            </w:tcMar>
          </w:tcPr>
          <w:p w14:paraId="313B375B" w14:textId="77777777" w:rsidR="007F6C78" w:rsidRDefault="00210019">
            <w:pPr>
              <w:pStyle w:val="TableStyle2"/>
            </w:pPr>
            <w:r>
              <w:rPr>
                <w:rFonts w:ascii="Garamond"/>
                <w:b/>
                <w:bCs/>
              </w:rPr>
              <w:t>Examining the Fam</w:t>
            </w:r>
            <w:r>
              <w:rPr>
                <w:rFonts w:ascii="Garamond"/>
                <w:b/>
                <w:bCs/>
              </w:rPr>
              <w:t>i</w:t>
            </w:r>
            <w:r>
              <w:rPr>
                <w:rFonts w:ascii="Garamond"/>
                <w:b/>
                <w:bCs/>
              </w:rPr>
              <w:t>ly Structure &amp; Welfare</w:t>
            </w:r>
          </w:p>
        </w:tc>
        <w:tc>
          <w:tcPr>
            <w:tcW w:w="41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C77473" w14:textId="77777777" w:rsidR="007F6C78" w:rsidRDefault="00210019">
            <w:pPr>
              <w:pStyle w:val="TableStyle2"/>
              <w:widowControl w:val="0"/>
              <w:tabs>
                <w:tab w:val="left" w:pos="197"/>
              </w:tabs>
              <w:spacing w:before="61"/>
            </w:pPr>
            <w:r>
              <w:rPr>
                <w:rFonts w:ascii="Garamond"/>
              </w:rPr>
              <w:t xml:space="preserve">Wilson, W.J. (2010). </w:t>
            </w:r>
            <w:r>
              <w:rPr>
                <w:rFonts w:ascii="Garamond"/>
                <w:i/>
                <w:iCs/>
              </w:rPr>
              <w:t>The Truly Disadvantaged: The Inner City, the Underclass, and Public Policy</w:t>
            </w:r>
            <w:r>
              <w:rPr>
                <w:rFonts w:ascii="Garamond"/>
              </w:rPr>
              <w:t>. Ch. 3-4</w:t>
            </w:r>
          </w:p>
        </w:tc>
        <w:tc>
          <w:tcPr>
            <w:tcW w:w="2045"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49CB4A2D" w14:textId="77777777" w:rsidR="007F6C78" w:rsidRDefault="00210019">
            <w:pPr>
              <w:pStyle w:val="TableStyle2"/>
            </w:pPr>
            <w:r>
              <w:rPr>
                <w:rFonts w:ascii="Garamond"/>
              </w:rPr>
              <w:t>Reading Snapshot 5</w:t>
            </w:r>
          </w:p>
        </w:tc>
      </w:tr>
      <w:tr w:rsidR="007F6C78" w14:paraId="177BEAD0" w14:textId="77777777">
        <w:trPr>
          <w:trHeight w:val="980"/>
        </w:trPr>
        <w:tc>
          <w:tcPr>
            <w:tcW w:w="10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99D9C5" w14:textId="77777777" w:rsidR="007F6C78" w:rsidRDefault="00210019">
            <w:pPr>
              <w:pStyle w:val="BodyA"/>
              <w:jc w:val="center"/>
            </w:pPr>
            <w:r>
              <w:rPr>
                <w:rFonts w:ascii="Garamond"/>
              </w:rPr>
              <w:t>June 18</w:t>
            </w:r>
          </w:p>
        </w:tc>
        <w:tc>
          <w:tcPr>
            <w:tcW w:w="2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44087F" w14:textId="77777777" w:rsidR="007F6C78" w:rsidRDefault="00210019">
            <w:pPr>
              <w:pStyle w:val="BodyA"/>
            </w:pPr>
            <w:r>
              <w:rPr>
                <w:rFonts w:ascii="Garamond"/>
                <w:b/>
                <w:bCs/>
              </w:rPr>
              <w:t>Faith-based Comm</w:t>
            </w:r>
            <w:r>
              <w:rPr>
                <w:rFonts w:ascii="Garamond"/>
                <w:b/>
                <w:bCs/>
              </w:rPr>
              <w:t>u</w:t>
            </w:r>
            <w:r>
              <w:rPr>
                <w:rFonts w:ascii="Garamond"/>
                <w:b/>
                <w:bCs/>
              </w:rPr>
              <w:t>nity Transformation I</w:t>
            </w:r>
          </w:p>
        </w:tc>
        <w:tc>
          <w:tcPr>
            <w:tcW w:w="41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06D73D" w14:textId="77777777" w:rsidR="007F6C78" w:rsidRDefault="00210019">
            <w:pPr>
              <w:pStyle w:val="TableStyle2"/>
              <w:widowControl w:val="0"/>
              <w:tabs>
                <w:tab w:val="left" w:pos="197"/>
              </w:tabs>
              <w:spacing w:before="61"/>
            </w:pPr>
            <w:r>
              <w:rPr>
                <w:rFonts w:ascii="Garamond"/>
              </w:rPr>
              <w:t xml:space="preserve">Wilson, W.J. (2010). </w:t>
            </w:r>
            <w:r>
              <w:rPr>
                <w:rFonts w:ascii="Garamond"/>
                <w:i/>
                <w:iCs/>
              </w:rPr>
              <w:t>The Truly Disadvantaged: The Inner City, the Underclass, and Public Policy</w:t>
            </w:r>
            <w:r>
              <w:rPr>
                <w:rFonts w:ascii="Garamond"/>
              </w:rPr>
              <w:t>. Ch. 5-6</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C169A" w14:textId="77777777" w:rsidR="007F6C78" w:rsidRDefault="00210019">
            <w:pPr>
              <w:pStyle w:val="TableStyle2"/>
            </w:pPr>
            <w:r>
              <w:rPr>
                <w:rFonts w:ascii="Garamond"/>
              </w:rPr>
              <w:t>Visit Local Church</w:t>
            </w:r>
          </w:p>
        </w:tc>
      </w:tr>
      <w:tr w:rsidR="007F6C78" w14:paraId="3AA97FCE" w14:textId="77777777">
        <w:trPr>
          <w:trHeight w:val="740"/>
        </w:trPr>
        <w:tc>
          <w:tcPr>
            <w:tcW w:w="10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EBF160" w14:textId="77777777" w:rsidR="007F6C78" w:rsidRDefault="00210019">
            <w:pPr>
              <w:pStyle w:val="BodyA"/>
              <w:jc w:val="center"/>
            </w:pPr>
            <w:r>
              <w:rPr>
                <w:rFonts w:ascii="Garamond"/>
              </w:rPr>
              <w:t>June 25</w:t>
            </w:r>
          </w:p>
        </w:tc>
        <w:tc>
          <w:tcPr>
            <w:tcW w:w="2058" w:type="dxa"/>
            <w:tcBorders>
              <w:top w:val="single" w:sz="4" w:space="0" w:color="000000"/>
              <w:left w:val="single" w:sz="4" w:space="0" w:color="000000"/>
              <w:bottom w:val="single" w:sz="4" w:space="0" w:color="7F7F7F"/>
              <w:right w:val="single" w:sz="4" w:space="0" w:color="000000"/>
            </w:tcBorders>
            <w:shd w:val="clear" w:color="auto" w:fill="FFFFFF"/>
            <w:tcMar>
              <w:top w:w="80" w:type="dxa"/>
              <w:left w:w="80" w:type="dxa"/>
              <w:bottom w:w="80" w:type="dxa"/>
              <w:right w:w="80" w:type="dxa"/>
            </w:tcMar>
            <w:vAlign w:val="center"/>
          </w:tcPr>
          <w:p w14:paraId="0197B21E" w14:textId="77777777" w:rsidR="007F6C78" w:rsidRDefault="00210019">
            <w:pPr>
              <w:pStyle w:val="BodyA"/>
            </w:pPr>
            <w:r>
              <w:rPr>
                <w:rFonts w:ascii="Garamond"/>
                <w:b/>
                <w:bCs/>
              </w:rPr>
              <w:t>Faith-based Comm</w:t>
            </w:r>
            <w:r>
              <w:rPr>
                <w:rFonts w:ascii="Garamond"/>
                <w:b/>
                <w:bCs/>
              </w:rPr>
              <w:t>u</w:t>
            </w:r>
            <w:r>
              <w:rPr>
                <w:rFonts w:ascii="Garamond"/>
                <w:b/>
                <w:bCs/>
              </w:rPr>
              <w:t xml:space="preserve">nity Transformation II </w:t>
            </w:r>
          </w:p>
        </w:tc>
        <w:tc>
          <w:tcPr>
            <w:tcW w:w="41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98CBE4" w14:textId="77777777" w:rsidR="007F6C78" w:rsidRDefault="00210019">
            <w:pPr>
              <w:pStyle w:val="TableStyle2"/>
              <w:widowControl w:val="0"/>
              <w:tabs>
                <w:tab w:val="left" w:pos="197"/>
              </w:tabs>
              <w:spacing w:before="61"/>
            </w:pPr>
            <w:r>
              <w:rPr>
                <w:rFonts w:ascii="Garamond"/>
              </w:rPr>
              <w:t xml:space="preserve">Wilson, W.J. (2010). </w:t>
            </w:r>
            <w:r>
              <w:rPr>
                <w:rFonts w:ascii="Garamond"/>
                <w:i/>
                <w:iCs/>
              </w:rPr>
              <w:t>The Truly Disadvantaged: The Inner City, the Underclass, and Public Policy</w:t>
            </w:r>
            <w:r>
              <w:rPr>
                <w:rFonts w:ascii="Garamond"/>
              </w:rPr>
              <w:t>. Ch. 7, A</w:t>
            </w:r>
            <w:r>
              <w:rPr>
                <w:rFonts w:ascii="Garamond"/>
              </w:rPr>
              <w:t>f</w:t>
            </w:r>
            <w:r>
              <w:rPr>
                <w:rFonts w:ascii="Garamond"/>
              </w:rPr>
              <w:t>terword</w:t>
            </w:r>
          </w:p>
        </w:tc>
        <w:tc>
          <w:tcPr>
            <w:tcW w:w="20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D2BD01" w14:textId="77777777" w:rsidR="007F6C78" w:rsidRDefault="00210019">
            <w:pPr>
              <w:pStyle w:val="BodyA"/>
            </w:pPr>
            <w:r>
              <w:rPr>
                <w:rFonts w:ascii="Garamond"/>
              </w:rPr>
              <w:t>Visit Local Non-Profit</w:t>
            </w:r>
          </w:p>
        </w:tc>
      </w:tr>
      <w:tr w:rsidR="007F6C78" w14:paraId="77AE3C3B" w14:textId="77777777">
        <w:trPr>
          <w:trHeight w:val="740"/>
        </w:trPr>
        <w:tc>
          <w:tcPr>
            <w:tcW w:w="1055" w:type="dxa"/>
            <w:tcBorders>
              <w:top w:val="single" w:sz="4" w:space="0" w:color="000000"/>
              <w:left w:val="single" w:sz="4" w:space="0" w:color="000000"/>
              <w:bottom w:val="single" w:sz="4" w:space="0" w:color="000000"/>
              <w:right w:val="single" w:sz="4" w:space="0" w:color="7F7F7F"/>
            </w:tcBorders>
            <w:shd w:val="clear" w:color="auto" w:fill="FFFFFF"/>
            <w:tcMar>
              <w:top w:w="80" w:type="dxa"/>
              <w:left w:w="80" w:type="dxa"/>
              <w:bottom w:w="80" w:type="dxa"/>
              <w:right w:w="80" w:type="dxa"/>
            </w:tcMar>
            <w:vAlign w:val="center"/>
          </w:tcPr>
          <w:p w14:paraId="1398D905" w14:textId="77777777" w:rsidR="007F6C78" w:rsidRDefault="00210019">
            <w:pPr>
              <w:pStyle w:val="BodyA"/>
              <w:jc w:val="center"/>
            </w:pPr>
            <w:r>
              <w:rPr>
                <w:rFonts w:ascii="Garamond"/>
              </w:rPr>
              <w:t>July 2</w:t>
            </w:r>
          </w:p>
        </w:tc>
        <w:tc>
          <w:tcPr>
            <w:tcW w:w="2058" w:type="dxa"/>
            <w:tcBorders>
              <w:top w:val="single" w:sz="4" w:space="0" w:color="7F7F7F"/>
              <w:left w:val="single" w:sz="4" w:space="0" w:color="7F7F7F"/>
              <w:bottom w:val="single" w:sz="4" w:space="0" w:color="000000"/>
              <w:right w:val="single" w:sz="4" w:space="0" w:color="000000"/>
            </w:tcBorders>
            <w:shd w:val="clear" w:color="auto" w:fill="auto"/>
            <w:tcMar>
              <w:top w:w="80" w:type="dxa"/>
              <w:left w:w="80" w:type="dxa"/>
              <w:bottom w:w="80" w:type="dxa"/>
              <w:right w:w="80" w:type="dxa"/>
            </w:tcMar>
          </w:tcPr>
          <w:p w14:paraId="69CA4212" w14:textId="77777777" w:rsidR="007F6C78" w:rsidRDefault="00210019">
            <w:pPr>
              <w:pStyle w:val="BodyA"/>
              <w:ind w:left="90"/>
            </w:pPr>
            <w:r>
              <w:rPr>
                <w:rFonts w:ascii="Garamond"/>
                <w:b/>
                <w:bCs/>
              </w:rPr>
              <w:t>Revitalization &amp; M</w:t>
            </w:r>
            <w:r>
              <w:rPr>
                <w:rFonts w:ascii="Garamond"/>
                <w:b/>
                <w:bCs/>
              </w:rPr>
              <w:t>i</w:t>
            </w:r>
            <w:r>
              <w:rPr>
                <w:rFonts w:ascii="Garamond"/>
                <w:b/>
                <w:bCs/>
              </w:rPr>
              <w:t>crobusiness</w:t>
            </w:r>
          </w:p>
        </w:tc>
        <w:tc>
          <w:tcPr>
            <w:tcW w:w="41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55A1A8" w14:textId="77777777" w:rsidR="007F6C78" w:rsidRDefault="00210019">
            <w:pPr>
              <w:pStyle w:val="Default"/>
            </w:pPr>
            <w:proofErr w:type="spellStart"/>
            <w:r>
              <w:rPr>
                <w:rFonts w:ascii="Garamond"/>
                <w:sz w:val="20"/>
                <w:szCs w:val="20"/>
              </w:rPr>
              <w:t>Temali</w:t>
            </w:r>
            <w:proofErr w:type="spellEnd"/>
            <w:r>
              <w:rPr>
                <w:rFonts w:ascii="Garamond"/>
                <w:sz w:val="20"/>
                <w:szCs w:val="20"/>
              </w:rPr>
              <w:t xml:space="preserve">, M. (2002). </w:t>
            </w:r>
            <w:r>
              <w:rPr>
                <w:rFonts w:ascii="Garamond"/>
                <w:i/>
                <w:iCs/>
                <w:sz w:val="20"/>
                <w:szCs w:val="20"/>
              </w:rPr>
              <w:t>Community Economic Development Handbook: Strategies and Tools to Revitalize Your Neig</w:t>
            </w:r>
            <w:r>
              <w:rPr>
                <w:rFonts w:ascii="Garamond"/>
                <w:i/>
                <w:iCs/>
                <w:sz w:val="20"/>
                <w:szCs w:val="20"/>
              </w:rPr>
              <w:t>h</w:t>
            </w:r>
            <w:r>
              <w:rPr>
                <w:rFonts w:ascii="Garamond"/>
                <w:i/>
                <w:iCs/>
                <w:sz w:val="20"/>
                <w:szCs w:val="20"/>
              </w:rPr>
              <w:t>borhood</w:t>
            </w:r>
            <w:r>
              <w:rPr>
                <w:rFonts w:ascii="Garamond"/>
                <w:sz w:val="20"/>
                <w:szCs w:val="20"/>
              </w:rPr>
              <w:t>. Ch. 4-5</w:t>
            </w:r>
          </w:p>
        </w:tc>
        <w:tc>
          <w:tcPr>
            <w:tcW w:w="2045"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632759D5" w14:textId="77777777" w:rsidR="007F6C78" w:rsidRDefault="00210019">
            <w:pPr>
              <w:pStyle w:val="TableStyle2"/>
            </w:pPr>
            <w:r>
              <w:rPr>
                <w:rFonts w:ascii="Garamond"/>
              </w:rPr>
              <w:t>Reading Snapshot 6</w:t>
            </w:r>
          </w:p>
        </w:tc>
      </w:tr>
      <w:tr w:rsidR="007F6C78" w14:paraId="627C6C43" w14:textId="77777777">
        <w:trPr>
          <w:trHeight w:val="740"/>
        </w:trPr>
        <w:tc>
          <w:tcPr>
            <w:tcW w:w="10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49AD4D" w14:textId="77777777" w:rsidR="007F6C78" w:rsidRDefault="00210019">
            <w:pPr>
              <w:pStyle w:val="BodyA"/>
              <w:jc w:val="center"/>
            </w:pPr>
            <w:r>
              <w:rPr>
                <w:rFonts w:ascii="Garamond"/>
              </w:rPr>
              <w:t>July 9</w:t>
            </w:r>
          </w:p>
        </w:tc>
        <w:tc>
          <w:tcPr>
            <w:tcW w:w="2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8A4535" w14:textId="77777777" w:rsidR="007F6C78" w:rsidRDefault="00210019">
            <w:pPr>
              <w:pStyle w:val="BodyA"/>
            </w:pPr>
            <w:r>
              <w:rPr>
                <w:rFonts w:ascii="Garamond"/>
                <w:b/>
                <w:bCs/>
              </w:rPr>
              <w:t>Faith-based Comm</w:t>
            </w:r>
            <w:r>
              <w:rPr>
                <w:rFonts w:ascii="Garamond"/>
                <w:b/>
                <w:bCs/>
              </w:rPr>
              <w:t>u</w:t>
            </w:r>
            <w:r>
              <w:rPr>
                <w:rFonts w:ascii="Garamond"/>
                <w:b/>
                <w:bCs/>
              </w:rPr>
              <w:t>nity Transformation I</w:t>
            </w:r>
          </w:p>
        </w:tc>
        <w:tc>
          <w:tcPr>
            <w:tcW w:w="41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8DBAD3" w14:textId="77777777" w:rsidR="007F6C78" w:rsidRDefault="00210019">
            <w:pPr>
              <w:pStyle w:val="Default"/>
            </w:pPr>
            <w:proofErr w:type="spellStart"/>
            <w:r>
              <w:rPr>
                <w:rFonts w:ascii="Garamond"/>
                <w:sz w:val="20"/>
                <w:szCs w:val="20"/>
              </w:rPr>
              <w:t>Temali</w:t>
            </w:r>
            <w:proofErr w:type="spellEnd"/>
            <w:r>
              <w:rPr>
                <w:rFonts w:ascii="Garamond"/>
                <w:sz w:val="20"/>
                <w:szCs w:val="20"/>
              </w:rPr>
              <w:t xml:space="preserve">, M. (2002). </w:t>
            </w:r>
            <w:r>
              <w:rPr>
                <w:rFonts w:ascii="Garamond"/>
                <w:i/>
                <w:iCs/>
                <w:sz w:val="20"/>
                <w:szCs w:val="20"/>
              </w:rPr>
              <w:t>Community Economic Development Handbook: Strategies and Tools to Revitalize Your Neig</w:t>
            </w:r>
            <w:r>
              <w:rPr>
                <w:rFonts w:ascii="Garamond"/>
                <w:i/>
                <w:iCs/>
                <w:sz w:val="20"/>
                <w:szCs w:val="20"/>
              </w:rPr>
              <w:t>h</w:t>
            </w:r>
            <w:r>
              <w:rPr>
                <w:rFonts w:ascii="Garamond"/>
                <w:i/>
                <w:iCs/>
                <w:sz w:val="20"/>
                <w:szCs w:val="20"/>
              </w:rPr>
              <w:t>borhood</w:t>
            </w:r>
            <w:r>
              <w:rPr>
                <w:rFonts w:ascii="Garamond"/>
                <w:sz w:val="20"/>
                <w:szCs w:val="20"/>
              </w:rPr>
              <w:t>. Ch. 6-7</w:t>
            </w:r>
          </w:p>
        </w:tc>
        <w:tc>
          <w:tcPr>
            <w:tcW w:w="20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450FD0" w14:textId="77777777" w:rsidR="007F6C78" w:rsidRDefault="00210019">
            <w:pPr>
              <w:pStyle w:val="TableStyle2"/>
            </w:pPr>
            <w:r>
              <w:rPr>
                <w:rFonts w:ascii="Garamond"/>
              </w:rPr>
              <w:t xml:space="preserve">Guest Lecturers: Joe </w:t>
            </w:r>
            <w:proofErr w:type="spellStart"/>
            <w:r>
              <w:rPr>
                <w:rFonts w:ascii="Garamond"/>
              </w:rPr>
              <w:t>Colletti</w:t>
            </w:r>
            <w:proofErr w:type="spellEnd"/>
            <w:r>
              <w:rPr>
                <w:rFonts w:ascii="Garamond"/>
              </w:rPr>
              <w:t xml:space="preserve"> &amp; </w:t>
            </w:r>
            <w:proofErr w:type="spellStart"/>
            <w:r>
              <w:rPr>
                <w:rFonts w:ascii="Garamond"/>
              </w:rPr>
              <w:t>Sandie</w:t>
            </w:r>
            <w:proofErr w:type="spellEnd"/>
            <w:r>
              <w:rPr>
                <w:rFonts w:ascii="Garamond"/>
              </w:rPr>
              <w:t xml:space="preserve"> Romero</w:t>
            </w:r>
          </w:p>
        </w:tc>
      </w:tr>
      <w:tr w:rsidR="007F6C78" w14:paraId="1F4EB998" w14:textId="77777777">
        <w:trPr>
          <w:trHeight w:val="740"/>
        </w:trPr>
        <w:tc>
          <w:tcPr>
            <w:tcW w:w="10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A522E0A" w14:textId="77777777" w:rsidR="007F6C78" w:rsidRDefault="00210019">
            <w:pPr>
              <w:pStyle w:val="BodyA"/>
              <w:jc w:val="center"/>
            </w:pPr>
            <w:r>
              <w:rPr>
                <w:rFonts w:ascii="Garamond"/>
              </w:rPr>
              <w:t>July 16</w:t>
            </w:r>
          </w:p>
        </w:tc>
        <w:tc>
          <w:tcPr>
            <w:tcW w:w="2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BD1E76" w14:textId="77777777" w:rsidR="007F6C78" w:rsidRDefault="00210019">
            <w:pPr>
              <w:pStyle w:val="BodyA"/>
            </w:pPr>
            <w:r>
              <w:rPr>
                <w:rFonts w:ascii="Garamond"/>
                <w:b/>
                <w:bCs/>
              </w:rPr>
              <w:t>Faith-based Comm</w:t>
            </w:r>
            <w:r>
              <w:rPr>
                <w:rFonts w:ascii="Garamond"/>
                <w:b/>
                <w:bCs/>
              </w:rPr>
              <w:t>u</w:t>
            </w:r>
            <w:r>
              <w:rPr>
                <w:rFonts w:ascii="Garamond"/>
                <w:b/>
                <w:bCs/>
              </w:rPr>
              <w:t xml:space="preserve">nity Transformation II </w:t>
            </w:r>
          </w:p>
        </w:tc>
        <w:tc>
          <w:tcPr>
            <w:tcW w:w="4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64CC3" w14:textId="77777777" w:rsidR="007F6C78" w:rsidRDefault="00210019">
            <w:pPr>
              <w:pStyle w:val="Default"/>
            </w:pPr>
            <w:r>
              <w:rPr>
                <w:rFonts w:ascii="Garamond"/>
                <w:sz w:val="20"/>
                <w:szCs w:val="20"/>
              </w:rPr>
              <w:t xml:space="preserve">Shuman, M. H. (2007) </w:t>
            </w:r>
            <w:r>
              <w:rPr>
                <w:rFonts w:ascii="Garamond"/>
                <w:i/>
                <w:iCs/>
                <w:sz w:val="20"/>
                <w:szCs w:val="20"/>
              </w:rPr>
              <w:t>The Small-Mart Revolution: How Local Businesses Are Beating the Global Competition</w:t>
            </w:r>
            <w:r>
              <w:rPr>
                <w:rFonts w:ascii="Garamond"/>
                <w:sz w:val="20"/>
                <w:szCs w:val="20"/>
              </w:rPr>
              <w:t>. Ch. 4-5</w:t>
            </w:r>
          </w:p>
        </w:tc>
        <w:tc>
          <w:tcPr>
            <w:tcW w:w="20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FBC202" w14:textId="77777777" w:rsidR="007F6C78" w:rsidRDefault="00210019">
            <w:pPr>
              <w:pStyle w:val="TableStyle2"/>
            </w:pPr>
            <w:r>
              <w:rPr>
                <w:rFonts w:ascii="Garamond"/>
              </w:rPr>
              <w:t xml:space="preserve">Guest Lecturers: John </w:t>
            </w:r>
            <w:proofErr w:type="spellStart"/>
            <w:r>
              <w:rPr>
                <w:rFonts w:ascii="Garamond"/>
              </w:rPr>
              <w:t>Tiersma</w:t>
            </w:r>
            <w:proofErr w:type="spellEnd"/>
            <w:r>
              <w:rPr>
                <w:rFonts w:ascii="Garamond"/>
              </w:rPr>
              <w:t>-Watson &amp; Friends</w:t>
            </w:r>
          </w:p>
        </w:tc>
      </w:tr>
      <w:tr w:rsidR="007F6C78" w14:paraId="257C5507" w14:textId="77777777">
        <w:trPr>
          <w:trHeight w:val="1220"/>
        </w:trPr>
        <w:tc>
          <w:tcPr>
            <w:tcW w:w="1055"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vAlign w:val="center"/>
          </w:tcPr>
          <w:p w14:paraId="2A32C128" w14:textId="77777777" w:rsidR="007F6C78" w:rsidRDefault="00210019">
            <w:pPr>
              <w:pStyle w:val="BodyA"/>
              <w:jc w:val="center"/>
            </w:pPr>
            <w:r>
              <w:rPr>
                <w:rFonts w:ascii="Garamond"/>
              </w:rPr>
              <w:t>July 23</w:t>
            </w:r>
          </w:p>
        </w:tc>
        <w:tc>
          <w:tcPr>
            <w:tcW w:w="2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28D333" w14:textId="77777777" w:rsidR="007F6C78" w:rsidRDefault="00210019">
            <w:pPr>
              <w:pStyle w:val="BodyA"/>
            </w:pPr>
            <w:r>
              <w:rPr>
                <w:rFonts w:ascii="Garamond"/>
                <w:b/>
                <w:bCs/>
              </w:rPr>
              <w:t>Conclusion</w:t>
            </w:r>
          </w:p>
        </w:tc>
        <w:tc>
          <w:tcPr>
            <w:tcW w:w="41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3B4A28" w14:textId="77777777" w:rsidR="007F6C78" w:rsidRDefault="00210019">
            <w:pPr>
              <w:pStyle w:val="Default"/>
            </w:pPr>
            <w:r>
              <w:rPr>
                <w:rFonts w:ascii="Garamond"/>
                <w:sz w:val="20"/>
                <w:szCs w:val="20"/>
              </w:rPr>
              <w:t xml:space="preserve">Shuman, M. H. (2007) </w:t>
            </w:r>
            <w:r>
              <w:rPr>
                <w:rFonts w:ascii="Garamond"/>
                <w:i/>
                <w:iCs/>
                <w:sz w:val="20"/>
                <w:szCs w:val="20"/>
              </w:rPr>
              <w:t>The Small-Mart Revolution: How Local Businesses Are Beating the Global Competition</w:t>
            </w:r>
            <w:r>
              <w:rPr>
                <w:rFonts w:ascii="Garamond"/>
                <w:sz w:val="20"/>
                <w:szCs w:val="20"/>
              </w:rPr>
              <w:t>. Ch. 6, 8</w:t>
            </w:r>
          </w:p>
        </w:tc>
        <w:tc>
          <w:tcPr>
            <w:tcW w:w="20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98B978" w14:textId="77777777" w:rsidR="007F6C78" w:rsidRDefault="00210019">
            <w:pPr>
              <w:pStyle w:val="BodyA"/>
              <w:rPr>
                <w:rFonts w:ascii="Garamond" w:eastAsia="Garamond" w:hAnsi="Garamond" w:cs="Garamond"/>
              </w:rPr>
            </w:pPr>
            <w:r>
              <w:rPr>
                <w:rFonts w:ascii="Garamond"/>
              </w:rPr>
              <w:t>Internship Performance Evaluation</w:t>
            </w:r>
          </w:p>
          <w:p w14:paraId="001021BD" w14:textId="77777777" w:rsidR="007F6C78" w:rsidRDefault="007F6C78">
            <w:pPr>
              <w:pStyle w:val="BodyA"/>
              <w:rPr>
                <w:rFonts w:ascii="Garamond" w:eastAsia="Garamond" w:hAnsi="Garamond" w:cs="Garamond"/>
              </w:rPr>
            </w:pPr>
          </w:p>
          <w:p w14:paraId="05EB0DC8" w14:textId="77777777" w:rsidR="007F6C78" w:rsidRDefault="00210019">
            <w:pPr>
              <w:pStyle w:val="TableStyle2"/>
            </w:pPr>
            <w:r>
              <w:rPr>
                <w:rFonts w:ascii="Garamond"/>
              </w:rPr>
              <w:t>Community Economics Research Paper</w:t>
            </w:r>
          </w:p>
        </w:tc>
      </w:tr>
    </w:tbl>
    <w:p w14:paraId="2DD6A47C" w14:textId="77777777" w:rsidR="007F6C78" w:rsidRDefault="007F6C78">
      <w:pPr>
        <w:pStyle w:val="BodyA"/>
        <w:widowControl w:val="0"/>
        <w:rPr>
          <w:rFonts w:ascii="Garamond" w:eastAsia="Garamond" w:hAnsi="Garamond" w:cs="Garamond"/>
        </w:rPr>
      </w:pPr>
    </w:p>
    <w:p w14:paraId="1E71007E" w14:textId="77777777" w:rsidR="007F6C78" w:rsidRDefault="007F6C78">
      <w:pPr>
        <w:pStyle w:val="Heading4"/>
        <w:keepNext w:val="0"/>
        <w:widowControl w:val="0"/>
        <w:ind w:left="0"/>
        <w:rPr>
          <w:rFonts w:ascii="Garamond" w:eastAsia="Garamond" w:hAnsi="Garamond" w:cs="Garamond"/>
        </w:rPr>
      </w:pPr>
    </w:p>
    <w:p w14:paraId="702C9446" w14:textId="77777777" w:rsidR="007F6C78" w:rsidRDefault="00210019">
      <w:pPr>
        <w:pStyle w:val="Heading4"/>
        <w:keepNext w:val="0"/>
        <w:ind w:left="0"/>
        <w:rPr>
          <w:rFonts w:ascii="Garamond"/>
          <w:sz w:val="20"/>
          <w:szCs w:val="20"/>
        </w:rPr>
      </w:pPr>
      <w:r>
        <w:rPr>
          <w:rFonts w:ascii="Garamond"/>
          <w:sz w:val="20"/>
          <w:szCs w:val="20"/>
        </w:rPr>
        <w:t>Course schedule, topics, assignments and evaluation may be changed at the instructor</w:t>
      </w:r>
      <w:r>
        <w:rPr>
          <w:rFonts w:hAnsi="Garamond"/>
          <w:sz w:val="20"/>
          <w:szCs w:val="20"/>
          <w:lang w:val="fr-FR"/>
        </w:rPr>
        <w:t>’</w:t>
      </w:r>
      <w:r>
        <w:rPr>
          <w:rFonts w:ascii="Garamond"/>
          <w:sz w:val="20"/>
          <w:szCs w:val="20"/>
          <w:lang w:val="de-DE"/>
        </w:rPr>
        <w:t xml:space="preserve">s </w:t>
      </w:r>
      <w:proofErr w:type="spellStart"/>
      <w:r>
        <w:rPr>
          <w:rFonts w:ascii="Garamond"/>
          <w:sz w:val="20"/>
          <w:szCs w:val="20"/>
          <w:lang w:val="de-DE"/>
        </w:rPr>
        <w:t>discretion</w:t>
      </w:r>
      <w:proofErr w:type="spellEnd"/>
      <w:r>
        <w:rPr>
          <w:rFonts w:ascii="Garamond"/>
          <w:sz w:val="20"/>
          <w:szCs w:val="20"/>
        </w:rPr>
        <w:t xml:space="preserve"> to enhance the st</w:t>
      </w:r>
      <w:r>
        <w:rPr>
          <w:rFonts w:ascii="Garamond"/>
          <w:sz w:val="20"/>
          <w:szCs w:val="20"/>
        </w:rPr>
        <w:t>u</w:t>
      </w:r>
      <w:r>
        <w:rPr>
          <w:rFonts w:ascii="Garamond"/>
          <w:sz w:val="20"/>
          <w:szCs w:val="20"/>
        </w:rPr>
        <w:t>dent</w:t>
      </w:r>
      <w:r>
        <w:rPr>
          <w:rFonts w:hAnsi="Garamond"/>
          <w:sz w:val="20"/>
          <w:szCs w:val="20"/>
        </w:rPr>
        <w:t>’</w:t>
      </w:r>
      <w:r>
        <w:rPr>
          <w:rFonts w:ascii="Garamond"/>
          <w:sz w:val="20"/>
          <w:szCs w:val="20"/>
        </w:rPr>
        <w:t>s learning experience.</w:t>
      </w:r>
    </w:p>
    <w:p w14:paraId="1F107E12" w14:textId="77777777" w:rsidR="00DF6B51" w:rsidRDefault="00DF6B51" w:rsidP="00DF6B51">
      <w:pPr>
        <w:pStyle w:val="BodyA"/>
      </w:pPr>
    </w:p>
    <w:p w14:paraId="3AA02AC0" w14:textId="77777777" w:rsidR="00DF6B51" w:rsidRPr="00DF6B51" w:rsidRDefault="00DF6B51" w:rsidP="00DF6B51">
      <w:pPr>
        <w:pStyle w:val="BodyA"/>
        <w:rPr>
          <w:b/>
        </w:rPr>
      </w:pPr>
      <w:r w:rsidRPr="00DF6B51">
        <w:rPr>
          <w:b/>
          <w:bCs/>
        </w:rPr>
        <w:t>Information Literacy and Use of the Library</w:t>
      </w:r>
    </w:p>
    <w:p w14:paraId="2D94E364" w14:textId="77777777" w:rsidR="00DF6B51" w:rsidRDefault="00DF6B51" w:rsidP="00DF6B51">
      <w:pPr>
        <w:pStyle w:val="BodyA"/>
      </w:pPr>
      <w:r w:rsidRPr="00DF6B51">
        <w:t>This course requires students to complete course assignments using resources available from the University Libra</w:t>
      </w:r>
      <w:r w:rsidRPr="00DF6B51">
        <w:t>r</w:t>
      </w:r>
      <w:r w:rsidRPr="00DF6B51">
        <w:t xml:space="preserve">ies.  Research assistance and subject guides for this course are available at </w:t>
      </w:r>
      <w:hyperlink r:id="rId17" w:history="1">
        <w:r w:rsidRPr="00DF6B51">
          <w:rPr>
            <w:rStyle w:val="Hyperlink"/>
          </w:rPr>
          <w:t>http://apu.libguides.com/</w:t>
        </w:r>
      </w:hyperlink>
    </w:p>
    <w:p w14:paraId="46D7CB4C" w14:textId="77777777" w:rsidR="00DF6B51" w:rsidRPr="00DF6B51" w:rsidRDefault="00DF6B51" w:rsidP="00DF6B51">
      <w:pPr>
        <w:pStyle w:val="BodyA"/>
      </w:pPr>
    </w:p>
    <w:p w14:paraId="43E42C6C" w14:textId="77777777" w:rsidR="00DF6B51" w:rsidRDefault="00DF6B51" w:rsidP="00DF6B51">
      <w:pPr>
        <w:pStyle w:val="BodyA"/>
      </w:pPr>
      <w:r w:rsidRPr="00DF6B51">
        <w:rPr>
          <w:bCs/>
        </w:rPr>
        <w:t>Copyright Responsibilities:</w:t>
      </w:r>
      <w:r w:rsidRPr="00DF6B51">
        <w:rPr>
          <w:bCs/>
        </w:rPr>
        <w:t> </w:t>
      </w:r>
      <w:r w:rsidRPr="00DF6B51">
        <w:t>Materials used in connection with this course may be subject to copyright protection. Students and faculty are both authors and users of copyrighted materials.  As a student you must know the rights of both authors and users with respect to copyrighted works to ensure compliance. It is equally important to be know</w:t>
      </w:r>
      <w:r w:rsidRPr="00DF6B51">
        <w:t>l</w:t>
      </w:r>
      <w:r w:rsidRPr="00DF6B51">
        <w:t>edgeable about legally permitted uses of copyrighted materials. Information about copyright compliance, fair use and websites for downloading information legally can be found at</w:t>
      </w:r>
      <w:r w:rsidRPr="00DF6B51">
        <w:rPr>
          <w:i/>
          <w:iCs/>
        </w:rPr>
        <w:t xml:space="preserve"> </w:t>
      </w:r>
      <w:hyperlink r:id="rId18" w:history="1">
        <w:r w:rsidRPr="00DF6B51">
          <w:rPr>
            <w:rStyle w:val="Hyperlink"/>
          </w:rPr>
          <w:t>http://apu.libguides.com/content.php?pid=241554&amp;search_terms=copyright</w:t>
        </w:r>
      </w:hyperlink>
    </w:p>
    <w:p w14:paraId="5F9EF448" w14:textId="77777777" w:rsidR="00DF6B51" w:rsidRPr="00DF6B51" w:rsidRDefault="00DF6B51" w:rsidP="00DF6B51">
      <w:pPr>
        <w:pStyle w:val="BodyA"/>
      </w:pPr>
      <w:bookmarkStart w:id="0" w:name="_GoBack"/>
      <w:bookmarkEnd w:id="0"/>
    </w:p>
    <w:p w14:paraId="238914CF" w14:textId="77777777" w:rsidR="00DF6B51" w:rsidRPr="00DF6B51" w:rsidRDefault="00DF6B51" w:rsidP="00DF6B51">
      <w:pPr>
        <w:pStyle w:val="BodyA"/>
      </w:pPr>
      <w:r w:rsidRPr="00DF6B51">
        <w:t xml:space="preserve">Information literacy is defined as </w:t>
      </w:r>
      <w:r w:rsidRPr="00DF6B51">
        <w:t>“</w:t>
      </w:r>
      <w:r w:rsidRPr="00DF6B51">
        <w:t>a set of abilities requiring individuals to recognize when information is needed and have the ability to locate, evaluate, and use effectively the needed information</w:t>
      </w:r>
      <w:r w:rsidRPr="00DF6B51">
        <w:t>”</w:t>
      </w:r>
      <w:r w:rsidRPr="00DF6B51">
        <w:t xml:space="preserve"> (American Library Association, 1989). In this course, teaching and learning processes will employ the following information literacy standards, as endorsed by the American Association for Higher Education (1999), the Association of College and Research L</w:t>
      </w:r>
      <w:r w:rsidRPr="00DF6B51">
        <w:t>i</w:t>
      </w:r>
      <w:r w:rsidRPr="00DF6B51">
        <w:t xml:space="preserve">braries (2000), and the Council of Independent Colleges (2004). The students in this course will: </w:t>
      </w:r>
    </w:p>
    <w:p w14:paraId="5CF0206A" w14:textId="77777777" w:rsidR="00DF6B51" w:rsidRPr="00DF6B51" w:rsidRDefault="00DF6B51" w:rsidP="00DF6B51">
      <w:pPr>
        <w:pStyle w:val="BodyA"/>
      </w:pPr>
      <w:r w:rsidRPr="00DF6B51">
        <w:t>•</w:t>
      </w:r>
      <w:r w:rsidRPr="00DF6B51">
        <w:tab/>
      </w:r>
      <w:proofErr w:type="gramStart"/>
      <w:r w:rsidRPr="00DF6B51">
        <w:t>determine</w:t>
      </w:r>
      <w:proofErr w:type="gramEnd"/>
      <w:r w:rsidRPr="00DF6B51">
        <w:t xml:space="preserve"> the nature and extent of the information needed. (Effectively defines the scope of the research question or thesis. Effectively determines key concepts. Types of information {sources} selected directly relate to concepts or answer research question.)</w:t>
      </w:r>
    </w:p>
    <w:p w14:paraId="03186CD6" w14:textId="77777777" w:rsidR="00DF6B51" w:rsidRPr="00DF6B51" w:rsidRDefault="00DF6B51" w:rsidP="00DF6B51">
      <w:pPr>
        <w:pStyle w:val="BodyA"/>
      </w:pPr>
    </w:p>
    <w:p w14:paraId="5B13F78D" w14:textId="77777777" w:rsidR="00DF6B51" w:rsidRPr="00DF6B51" w:rsidRDefault="00DF6B51" w:rsidP="00DF6B51">
      <w:pPr>
        <w:pStyle w:val="BodyA"/>
      </w:pPr>
      <w:r w:rsidRPr="00DF6B51">
        <w:t>•</w:t>
      </w:r>
      <w:r w:rsidRPr="00DF6B51">
        <w:tab/>
      </w:r>
      <w:proofErr w:type="gramStart"/>
      <w:r w:rsidRPr="00DF6B51">
        <w:t>access</w:t>
      </w:r>
      <w:proofErr w:type="gramEnd"/>
      <w:r w:rsidRPr="00DF6B51">
        <w:t xml:space="preserve"> needed information effectively and efficiently. (Accesses information using effective, well-designed search strategies and most appropriate information sources.)</w:t>
      </w:r>
    </w:p>
    <w:p w14:paraId="280CC3B4" w14:textId="77777777" w:rsidR="00DF6B51" w:rsidRPr="00DF6B51" w:rsidRDefault="00DF6B51" w:rsidP="00DF6B51">
      <w:pPr>
        <w:pStyle w:val="BodyA"/>
      </w:pPr>
    </w:p>
    <w:p w14:paraId="0CBC94F4" w14:textId="77777777" w:rsidR="00DF6B51" w:rsidRPr="00DF6B51" w:rsidRDefault="00DF6B51" w:rsidP="00DF6B51">
      <w:pPr>
        <w:pStyle w:val="BodyA"/>
      </w:pPr>
      <w:r w:rsidRPr="00DF6B51">
        <w:t>•</w:t>
      </w:r>
      <w:r w:rsidRPr="00DF6B51">
        <w:tab/>
      </w:r>
      <w:proofErr w:type="gramStart"/>
      <w:r w:rsidRPr="00DF6B51">
        <w:t>evaluate</w:t>
      </w:r>
      <w:proofErr w:type="gramEnd"/>
      <w:r w:rsidRPr="00DF6B51">
        <w:t xml:space="preserve"> information and its sources critically and incorporate selected information into their knowledge base and value system. (Chooses a variety of information sources appropriate to the scope and discipline of the r</w:t>
      </w:r>
      <w:r w:rsidRPr="00DF6B51">
        <w:t>e</w:t>
      </w:r>
      <w:r w:rsidRPr="00DF6B51">
        <w:t xml:space="preserve">search question. Selects sources after considering the importance {to the </w:t>
      </w:r>
    </w:p>
    <w:p w14:paraId="39AB0FD6" w14:textId="77777777" w:rsidR="00DF6B51" w:rsidRPr="00DF6B51" w:rsidRDefault="00DF6B51" w:rsidP="00DF6B51">
      <w:pPr>
        <w:pStyle w:val="BodyA"/>
      </w:pPr>
      <w:proofErr w:type="gramStart"/>
      <w:r w:rsidRPr="00DF6B51">
        <w:t>researched</w:t>
      </w:r>
      <w:proofErr w:type="gramEnd"/>
      <w:r w:rsidRPr="00DF6B51">
        <w:t xml:space="preserve"> topic} of the multiple criteria, such as relevance to the research question, currency, authority, audience, and bias or point of view.)</w:t>
      </w:r>
    </w:p>
    <w:p w14:paraId="728B4B3F" w14:textId="77777777" w:rsidR="00DF6B51" w:rsidRPr="00DF6B51" w:rsidRDefault="00DF6B51" w:rsidP="00DF6B51">
      <w:pPr>
        <w:pStyle w:val="BodyA"/>
      </w:pPr>
    </w:p>
    <w:p w14:paraId="64D2AD2A" w14:textId="77777777" w:rsidR="00DF6B51" w:rsidRPr="00DF6B51" w:rsidRDefault="00DF6B51" w:rsidP="00DF6B51">
      <w:pPr>
        <w:pStyle w:val="BodyA"/>
      </w:pPr>
      <w:r w:rsidRPr="00DF6B51">
        <w:t>•</w:t>
      </w:r>
      <w:r w:rsidRPr="00DF6B51">
        <w:tab/>
      </w:r>
      <w:proofErr w:type="gramStart"/>
      <w:r w:rsidRPr="00DF6B51">
        <w:t>individually</w:t>
      </w:r>
      <w:proofErr w:type="gramEnd"/>
      <w:r w:rsidRPr="00DF6B51">
        <w:t xml:space="preserve"> or as a member of a group, use information effectively to accomplish a specific purpose. (Communicates, organizes and synthesizes information from sources to fully achieve </w:t>
      </w:r>
    </w:p>
    <w:p w14:paraId="014A1913" w14:textId="77777777" w:rsidR="00DF6B51" w:rsidRPr="00DF6B51" w:rsidRDefault="00DF6B51" w:rsidP="00DF6B51">
      <w:pPr>
        <w:pStyle w:val="BodyA"/>
      </w:pPr>
      <w:proofErr w:type="gramStart"/>
      <w:r w:rsidRPr="00DF6B51">
        <w:t>a</w:t>
      </w:r>
      <w:proofErr w:type="gramEnd"/>
      <w:r w:rsidRPr="00DF6B51">
        <w:t xml:space="preserve"> specific purpose, with clarity and depth.)</w:t>
      </w:r>
    </w:p>
    <w:p w14:paraId="12B0A833" w14:textId="77777777" w:rsidR="00DF6B51" w:rsidRPr="00DF6B51" w:rsidRDefault="00DF6B51" w:rsidP="00DF6B51">
      <w:pPr>
        <w:pStyle w:val="BodyA"/>
      </w:pPr>
      <w:r w:rsidRPr="00DF6B51">
        <w:t>•</w:t>
      </w:r>
      <w:r w:rsidRPr="00DF6B51">
        <w:tab/>
      </w:r>
      <w:proofErr w:type="gramStart"/>
      <w:r w:rsidRPr="00DF6B51">
        <w:t>understand</w:t>
      </w:r>
      <w:proofErr w:type="gramEnd"/>
      <w:r w:rsidRPr="00DF6B51">
        <w:t xml:space="preserve"> many of the economic, legal, and social issues surrounding the use of information and access and use information ethically and legally. (Students use correctly all of the following information use strategies {use of citations and references; choice of paraphrasing, summary, or quoting; using information in ways that are true to original context; distinguishing between common knowledge and ideas requiring attribution} and demonstrate a full understanding of the ethical </w:t>
      </w:r>
    </w:p>
    <w:p w14:paraId="1E316C25" w14:textId="77777777" w:rsidR="00DF6B51" w:rsidRPr="00DF6B51" w:rsidRDefault="00DF6B51" w:rsidP="00DF6B51">
      <w:pPr>
        <w:pStyle w:val="BodyA"/>
      </w:pPr>
      <w:proofErr w:type="gramStart"/>
      <w:r w:rsidRPr="00DF6B51">
        <w:t>and</w:t>
      </w:r>
      <w:proofErr w:type="gramEnd"/>
      <w:r w:rsidRPr="00DF6B51">
        <w:t xml:space="preserve"> legal restrictions on the use of published, confidential, and/or proprietary information.)</w:t>
      </w:r>
    </w:p>
    <w:p w14:paraId="56C14A5C" w14:textId="77777777" w:rsidR="00DF6B51" w:rsidRPr="00DF6B51" w:rsidRDefault="00DF6B51" w:rsidP="00DF6B51">
      <w:pPr>
        <w:pStyle w:val="BodyA"/>
      </w:pPr>
    </w:p>
    <w:p w14:paraId="79412B9A" w14:textId="77777777" w:rsidR="007F6C78" w:rsidRDefault="00210019">
      <w:pPr>
        <w:pStyle w:val="Heading4"/>
        <w:keepNext w:val="0"/>
        <w:shd w:val="clear" w:color="auto" w:fill="E0E0E0"/>
        <w:ind w:left="0"/>
        <w:rPr>
          <w:rFonts w:ascii="Garamond" w:eastAsia="Garamond" w:hAnsi="Garamond" w:cs="Garamond"/>
          <w:b/>
          <w:bCs/>
        </w:rPr>
      </w:pPr>
      <w:r>
        <w:rPr>
          <w:rFonts w:ascii="Garamond"/>
          <w:b/>
          <w:bCs/>
        </w:rPr>
        <w:t>Course Assignments</w:t>
      </w:r>
    </w:p>
    <w:p w14:paraId="54329B9F" w14:textId="77777777" w:rsidR="007F6C78" w:rsidRDefault="007F6C78">
      <w:pPr>
        <w:pStyle w:val="BodyA"/>
        <w:rPr>
          <w:rFonts w:ascii="Garamond" w:eastAsia="Garamond" w:hAnsi="Garamond" w:cs="Garamond"/>
          <w:sz w:val="24"/>
          <w:szCs w:val="24"/>
        </w:rPr>
      </w:pPr>
    </w:p>
    <w:p w14:paraId="3488F329" w14:textId="77777777" w:rsidR="007F6C78" w:rsidRDefault="00210019">
      <w:pPr>
        <w:pStyle w:val="List"/>
        <w:ind w:left="0" w:firstLine="0"/>
        <w:rPr>
          <w:rFonts w:ascii="Garamond" w:eastAsia="Garamond" w:hAnsi="Garamond" w:cs="Garamond"/>
          <w:b/>
          <w:bCs/>
          <w:sz w:val="24"/>
          <w:szCs w:val="24"/>
        </w:rPr>
      </w:pPr>
      <w:r>
        <w:rPr>
          <w:rFonts w:ascii="Garamond"/>
          <w:sz w:val="24"/>
          <w:szCs w:val="24"/>
        </w:rPr>
        <w:t>The following assignments are calculated to require approximately 4</w:t>
      </w:r>
      <w:r>
        <w:rPr>
          <w:rFonts w:ascii="Garamond"/>
          <w:b/>
          <w:bCs/>
          <w:sz w:val="24"/>
          <w:szCs w:val="24"/>
        </w:rPr>
        <w:t xml:space="preserve">5 hours </w:t>
      </w:r>
      <w:r>
        <w:rPr>
          <w:rFonts w:ascii="Garamond"/>
          <w:sz w:val="24"/>
          <w:szCs w:val="24"/>
        </w:rPr>
        <w:t>to complete. Expanded guides on Sakai will provide step-by-step procedures</w:t>
      </w:r>
      <w:r>
        <w:rPr>
          <w:rFonts w:ascii="Garamond"/>
          <w:b/>
          <w:bCs/>
          <w:sz w:val="24"/>
          <w:szCs w:val="24"/>
        </w:rPr>
        <w:t>. Students must use Assignments and F</w:t>
      </w:r>
      <w:r>
        <w:rPr>
          <w:rFonts w:ascii="Garamond"/>
          <w:b/>
          <w:bCs/>
          <w:sz w:val="24"/>
          <w:szCs w:val="24"/>
        </w:rPr>
        <w:t>o</w:t>
      </w:r>
      <w:r>
        <w:rPr>
          <w:rFonts w:ascii="Garamond"/>
          <w:b/>
          <w:bCs/>
          <w:sz w:val="24"/>
          <w:szCs w:val="24"/>
        </w:rPr>
        <w:t xml:space="preserve">rum in Sakai to submit all assignments. </w:t>
      </w:r>
    </w:p>
    <w:p w14:paraId="04E541EB" w14:textId="77777777" w:rsidR="007F6C78" w:rsidRDefault="007F6C78">
      <w:pPr>
        <w:pStyle w:val="Default"/>
        <w:rPr>
          <w:rFonts w:ascii="Garamond" w:eastAsia="Garamond" w:hAnsi="Garamond" w:cs="Garamond"/>
          <w:b/>
          <w:bCs/>
          <w:sz w:val="24"/>
          <w:szCs w:val="24"/>
        </w:rPr>
      </w:pPr>
    </w:p>
    <w:p w14:paraId="6A1E7590" w14:textId="77777777" w:rsidR="007F6C78" w:rsidRDefault="00210019">
      <w:pPr>
        <w:pStyle w:val="NormalWeb"/>
        <w:tabs>
          <w:tab w:val="center" w:pos="90"/>
        </w:tabs>
        <w:ind w:left="360" w:hanging="360"/>
        <w:rPr>
          <w:rFonts w:ascii="Garamond" w:eastAsia="Garamond" w:hAnsi="Garamond" w:cs="Garamond"/>
          <w:b/>
          <w:bCs/>
        </w:rPr>
      </w:pPr>
      <w:r>
        <w:rPr>
          <w:rFonts w:ascii="Garamond"/>
          <w:b/>
          <w:bCs/>
        </w:rPr>
        <w:t>1.  READING SNAPSHOTS</w:t>
      </w:r>
    </w:p>
    <w:p w14:paraId="2D910110" w14:textId="77777777" w:rsidR="007F6C78" w:rsidRDefault="00210019">
      <w:pPr>
        <w:pStyle w:val="Default"/>
        <w:tabs>
          <w:tab w:val="left" w:pos="90"/>
        </w:tabs>
        <w:ind w:left="270" w:hanging="180"/>
        <w:rPr>
          <w:rFonts w:ascii="Garamond" w:eastAsia="Garamond" w:hAnsi="Garamond" w:cs="Garamond"/>
          <w:sz w:val="24"/>
          <w:szCs w:val="24"/>
        </w:rPr>
      </w:pPr>
      <w:r>
        <w:rPr>
          <w:rFonts w:ascii="Garamond"/>
          <w:sz w:val="24"/>
          <w:szCs w:val="24"/>
        </w:rPr>
        <w:t xml:space="preserve"> </w:t>
      </w:r>
      <w:r>
        <w:rPr>
          <w:rFonts w:ascii="Garamond"/>
          <w:sz w:val="24"/>
          <w:szCs w:val="24"/>
        </w:rPr>
        <w:tab/>
        <w:t xml:space="preserve">Six (6) reading snapshots are due at the beginning of the assigned class session. Snapshots are five </w:t>
      </w:r>
      <w:r>
        <w:rPr>
          <w:rFonts w:hAnsi="Garamond"/>
          <w:sz w:val="24"/>
          <w:szCs w:val="24"/>
        </w:rPr>
        <w:t>“</w:t>
      </w:r>
      <w:r>
        <w:rPr>
          <w:rFonts w:ascii="Garamond"/>
          <w:sz w:val="24"/>
          <w:szCs w:val="24"/>
        </w:rPr>
        <w:t>bullet points</w:t>
      </w:r>
      <w:r>
        <w:rPr>
          <w:rFonts w:hAnsi="Garamond"/>
          <w:sz w:val="24"/>
          <w:szCs w:val="24"/>
        </w:rPr>
        <w:t>”</w:t>
      </w:r>
      <w:r>
        <w:rPr>
          <w:rFonts w:hAnsi="Garamond"/>
          <w:sz w:val="24"/>
          <w:szCs w:val="24"/>
        </w:rPr>
        <w:t xml:space="preserve"> </w:t>
      </w:r>
      <w:r>
        <w:rPr>
          <w:rFonts w:ascii="Garamond"/>
          <w:sz w:val="24"/>
          <w:szCs w:val="24"/>
        </w:rPr>
        <w:t xml:space="preserve">demonstrating you have read the required material for the class.  </w:t>
      </w:r>
    </w:p>
    <w:p w14:paraId="2EE27DEF" w14:textId="77777777" w:rsidR="007F6C78" w:rsidRDefault="00210019">
      <w:pPr>
        <w:pStyle w:val="Default"/>
        <w:tabs>
          <w:tab w:val="left" w:pos="90"/>
        </w:tabs>
        <w:ind w:left="270" w:hanging="180"/>
        <w:rPr>
          <w:rFonts w:ascii="Garamond" w:eastAsia="Garamond" w:hAnsi="Garamond" w:cs="Garamond"/>
          <w:sz w:val="24"/>
          <w:szCs w:val="24"/>
        </w:rPr>
      </w:pPr>
      <w:r>
        <w:rPr>
          <w:rFonts w:ascii="Garamond"/>
          <w:sz w:val="24"/>
          <w:szCs w:val="24"/>
        </w:rPr>
        <w:t xml:space="preserve"> </w:t>
      </w:r>
    </w:p>
    <w:p w14:paraId="4205F95D" w14:textId="77777777" w:rsidR="007F6C78" w:rsidRDefault="00210019">
      <w:pPr>
        <w:pStyle w:val="Default"/>
        <w:tabs>
          <w:tab w:val="left" w:pos="90"/>
        </w:tabs>
        <w:ind w:left="270" w:hanging="180"/>
        <w:rPr>
          <w:rFonts w:ascii="Garamond" w:eastAsia="Garamond" w:hAnsi="Garamond" w:cs="Garamond"/>
          <w:sz w:val="24"/>
          <w:szCs w:val="24"/>
        </w:rPr>
      </w:pPr>
      <w:r>
        <w:rPr>
          <w:rFonts w:ascii="Garamond" w:eastAsia="Garamond" w:hAnsi="Garamond" w:cs="Garamond"/>
          <w:sz w:val="24"/>
          <w:szCs w:val="24"/>
        </w:rPr>
        <w:tab/>
        <w:t xml:space="preserve">This will include </w:t>
      </w:r>
      <w:r>
        <w:rPr>
          <w:rFonts w:ascii="Garamond"/>
          <w:sz w:val="24"/>
          <w:szCs w:val="24"/>
          <w:u w:val="single"/>
        </w:rPr>
        <w:t>three things that stood out</w:t>
      </w:r>
      <w:r>
        <w:rPr>
          <w:rFonts w:ascii="Garamond"/>
          <w:sz w:val="24"/>
          <w:szCs w:val="24"/>
        </w:rPr>
        <w:t xml:space="preserve"> to you in the reading:</w:t>
      </w:r>
    </w:p>
    <w:p w14:paraId="7A3C3FD2" w14:textId="77777777" w:rsidR="007F6C78" w:rsidRDefault="00210019" w:rsidP="00CB2123">
      <w:pPr>
        <w:pStyle w:val="Default"/>
        <w:numPr>
          <w:ilvl w:val="1"/>
          <w:numId w:val="6"/>
        </w:numPr>
        <w:tabs>
          <w:tab w:val="clear" w:pos="450"/>
          <w:tab w:val="left" w:pos="90"/>
          <w:tab w:val="left" w:pos="466"/>
          <w:tab w:val="left" w:pos="466"/>
        </w:tabs>
        <w:ind w:left="615" w:hanging="345"/>
        <w:rPr>
          <w:rFonts w:ascii="Garamond" w:eastAsia="Garamond" w:hAnsi="Garamond" w:cs="Garamond"/>
        </w:rPr>
      </w:pPr>
      <w:r>
        <w:rPr>
          <w:rFonts w:ascii="Garamond"/>
          <w:sz w:val="24"/>
          <w:szCs w:val="24"/>
        </w:rPr>
        <w:t>What new things did you learn from your reading? Were you persuaded about the ideas, and why/why not?</w:t>
      </w:r>
    </w:p>
    <w:p w14:paraId="74694FBA" w14:textId="77777777" w:rsidR="007F6C78" w:rsidRDefault="00210019" w:rsidP="00CB2123">
      <w:pPr>
        <w:pStyle w:val="Default"/>
        <w:numPr>
          <w:ilvl w:val="1"/>
          <w:numId w:val="7"/>
        </w:numPr>
        <w:tabs>
          <w:tab w:val="clear" w:pos="450"/>
          <w:tab w:val="left" w:pos="90"/>
          <w:tab w:val="left" w:pos="466"/>
          <w:tab w:val="left" w:pos="466"/>
        </w:tabs>
        <w:ind w:left="615" w:hanging="345"/>
        <w:rPr>
          <w:rFonts w:ascii="Garamond" w:eastAsia="Garamond" w:hAnsi="Garamond" w:cs="Garamond"/>
        </w:rPr>
      </w:pPr>
      <w:r>
        <w:rPr>
          <w:rFonts w:ascii="Garamond"/>
          <w:sz w:val="24"/>
          <w:szCs w:val="24"/>
        </w:rPr>
        <w:t xml:space="preserve">What are the assumptions of the author(s)? What are to you </w:t>
      </w:r>
      <w:proofErr w:type="gramStart"/>
      <w:r>
        <w:rPr>
          <w:rFonts w:ascii="Garamond"/>
          <w:sz w:val="24"/>
          <w:szCs w:val="24"/>
        </w:rPr>
        <w:t>believe</w:t>
      </w:r>
      <w:proofErr w:type="gramEnd"/>
      <w:r>
        <w:rPr>
          <w:rFonts w:ascii="Garamond"/>
          <w:sz w:val="24"/>
          <w:szCs w:val="24"/>
        </w:rPr>
        <w:t>?</w:t>
      </w:r>
    </w:p>
    <w:p w14:paraId="072476E7" w14:textId="77777777" w:rsidR="007F6C78" w:rsidRDefault="00210019" w:rsidP="00CB2123">
      <w:pPr>
        <w:pStyle w:val="Default"/>
        <w:numPr>
          <w:ilvl w:val="1"/>
          <w:numId w:val="8"/>
        </w:numPr>
        <w:tabs>
          <w:tab w:val="clear" w:pos="450"/>
          <w:tab w:val="left" w:pos="90"/>
          <w:tab w:val="left" w:pos="466"/>
          <w:tab w:val="left" w:pos="466"/>
        </w:tabs>
        <w:ind w:left="615" w:hanging="345"/>
        <w:rPr>
          <w:rFonts w:ascii="Garamond" w:eastAsia="Garamond" w:hAnsi="Garamond" w:cs="Garamond"/>
        </w:rPr>
      </w:pPr>
      <w:r>
        <w:rPr>
          <w:rFonts w:ascii="Garamond"/>
          <w:sz w:val="24"/>
          <w:szCs w:val="24"/>
        </w:rPr>
        <w:t>Are their strengths or weaknesses to the author(s)</w:t>
      </w:r>
      <w:r>
        <w:rPr>
          <w:rFonts w:hAnsi="Garamond"/>
          <w:sz w:val="24"/>
          <w:szCs w:val="24"/>
        </w:rPr>
        <w:t>’</w:t>
      </w:r>
      <w:r>
        <w:rPr>
          <w:rFonts w:hAnsi="Garamond"/>
          <w:sz w:val="24"/>
          <w:szCs w:val="24"/>
        </w:rPr>
        <w:t xml:space="preserve"> </w:t>
      </w:r>
      <w:r>
        <w:rPr>
          <w:rFonts w:ascii="Garamond"/>
          <w:sz w:val="24"/>
          <w:szCs w:val="24"/>
        </w:rPr>
        <w:t xml:space="preserve">argument? </w:t>
      </w:r>
    </w:p>
    <w:p w14:paraId="1CF237CA" w14:textId="77777777" w:rsidR="007F6C78" w:rsidRDefault="00210019" w:rsidP="00CB2123">
      <w:pPr>
        <w:pStyle w:val="Default"/>
        <w:numPr>
          <w:ilvl w:val="1"/>
          <w:numId w:val="9"/>
        </w:numPr>
        <w:tabs>
          <w:tab w:val="clear" w:pos="450"/>
          <w:tab w:val="left" w:pos="90"/>
          <w:tab w:val="left" w:pos="466"/>
          <w:tab w:val="left" w:pos="466"/>
        </w:tabs>
        <w:ind w:left="615" w:hanging="345"/>
        <w:rPr>
          <w:rFonts w:ascii="Garamond" w:eastAsia="Garamond" w:hAnsi="Garamond" w:cs="Garamond"/>
        </w:rPr>
      </w:pPr>
      <w:r>
        <w:rPr>
          <w:rFonts w:ascii="Garamond"/>
          <w:sz w:val="24"/>
          <w:szCs w:val="24"/>
        </w:rPr>
        <w:t xml:space="preserve">Does something from the reading expand your understanding about </w:t>
      </w:r>
      <w:proofErr w:type="spellStart"/>
      <w:r>
        <w:rPr>
          <w:rFonts w:ascii="Garamond"/>
          <w:sz w:val="24"/>
          <w:szCs w:val="24"/>
        </w:rPr>
        <w:t>about</w:t>
      </w:r>
      <w:proofErr w:type="spellEnd"/>
      <w:r>
        <w:rPr>
          <w:rFonts w:ascii="Garamond"/>
          <w:sz w:val="24"/>
          <w:szCs w:val="24"/>
        </w:rPr>
        <w:t xml:space="preserve"> the urban context? A theological understanding of the city? If so, what is it?</w:t>
      </w:r>
    </w:p>
    <w:p w14:paraId="1352F8E2" w14:textId="77777777" w:rsidR="007F6C78" w:rsidRDefault="00210019">
      <w:pPr>
        <w:pStyle w:val="Default"/>
        <w:tabs>
          <w:tab w:val="left" w:pos="90"/>
        </w:tabs>
        <w:ind w:left="270" w:hanging="180"/>
        <w:rPr>
          <w:rFonts w:ascii="Garamond" w:eastAsia="Garamond" w:hAnsi="Garamond" w:cs="Garamond"/>
          <w:sz w:val="24"/>
          <w:szCs w:val="24"/>
        </w:rPr>
      </w:pPr>
      <w:r>
        <w:rPr>
          <w:rFonts w:ascii="Garamond"/>
          <w:sz w:val="24"/>
          <w:szCs w:val="24"/>
        </w:rPr>
        <w:t xml:space="preserve"> </w:t>
      </w:r>
    </w:p>
    <w:p w14:paraId="7122A7ED" w14:textId="77777777" w:rsidR="007F6C78" w:rsidRDefault="00210019">
      <w:pPr>
        <w:pStyle w:val="Default"/>
        <w:tabs>
          <w:tab w:val="left" w:pos="90"/>
        </w:tabs>
        <w:ind w:left="270" w:hanging="180"/>
        <w:rPr>
          <w:rFonts w:ascii="Garamond" w:eastAsia="Garamond" w:hAnsi="Garamond" w:cs="Garamond"/>
          <w:sz w:val="24"/>
          <w:szCs w:val="24"/>
        </w:rPr>
      </w:pPr>
      <w:r>
        <w:rPr>
          <w:rFonts w:ascii="Garamond" w:eastAsia="Garamond" w:hAnsi="Garamond" w:cs="Garamond"/>
          <w:sz w:val="24"/>
          <w:szCs w:val="24"/>
        </w:rPr>
        <w:tab/>
        <w:t xml:space="preserve">Pose </w:t>
      </w:r>
      <w:r>
        <w:rPr>
          <w:rFonts w:ascii="Garamond"/>
          <w:sz w:val="24"/>
          <w:szCs w:val="24"/>
          <w:u w:val="single"/>
        </w:rPr>
        <w:t>two discussion questions</w:t>
      </w:r>
      <w:r>
        <w:rPr>
          <w:rFonts w:ascii="Garamond"/>
          <w:sz w:val="24"/>
          <w:szCs w:val="24"/>
        </w:rPr>
        <w:t xml:space="preserve"> for the class based on your readings. These discussion questions may be used during our debriefing:</w:t>
      </w:r>
    </w:p>
    <w:p w14:paraId="59912748" w14:textId="77777777" w:rsidR="007F6C78" w:rsidRDefault="00210019" w:rsidP="00CB2123">
      <w:pPr>
        <w:pStyle w:val="Default"/>
        <w:numPr>
          <w:ilvl w:val="1"/>
          <w:numId w:val="10"/>
        </w:numPr>
        <w:tabs>
          <w:tab w:val="clear" w:pos="450"/>
          <w:tab w:val="left" w:pos="90"/>
          <w:tab w:val="left" w:pos="466"/>
          <w:tab w:val="left" w:pos="466"/>
        </w:tabs>
        <w:ind w:left="615" w:hanging="345"/>
        <w:rPr>
          <w:rFonts w:ascii="Garamond" w:eastAsia="Garamond" w:hAnsi="Garamond" w:cs="Garamond"/>
        </w:rPr>
      </w:pPr>
      <w:r>
        <w:rPr>
          <w:rFonts w:ascii="Garamond"/>
          <w:sz w:val="24"/>
          <w:szCs w:val="24"/>
        </w:rPr>
        <w:t>Do not pose general questions.</w:t>
      </w:r>
    </w:p>
    <w:p w14:paraId="309CDC7C" w14:textId="77777777" w:rsidR="007F6C78" w:rsidRDefault="00210019" w:rsidP="00CB2123">
      <w:pPr>
        <w:pStyle w:val="Default"/>
        <w:numPr>
          <w:ilvl w:val="1"/>
          <w:numId w:val="11"/>
        </w:numPr>
        <w:tabs>
          <w:tab w:val="clear" w:pos="450"/>
          <w:tab w:val="left" w:pos="90"/>
          <w:tab w:val="left" w:pos="466"/>
          <w:tab w:val="left" w:pos="466"/>
        </w:tabs>
        <w:ind w:left="615" w:hanging="345"/>
        <w:rPr>
          <w:rFonts w:ascii="Garamond" w:eastAsia="Garamond" w:hAnsi="Garamond" w:cs="Garamond"/>
        </w:rPr>
      </w:pPr>
      <w:r>
        <w:rPr>
          <w:rFonts w:ascii="Garamond"/>
          <w:sz w:val="24"/>
          <w:szCs w:val="24"/>
        </w:rPr>
        <w:t>Do pose thought provoking questions deeply rooted in the readings. These may be:</w:t>
      </w:r>
    </w:p>
    <w:p w14:paraId="0CC34709" w14:textId="77777777" w:rsidR="007F6C78" w:rsidRDefault="00210019">
      <w:pPr>
        <w:pStyle w:val="Default"/>
        <w:tabs>
          <w:tab w:val="left" w:pos="90"/>
        </w:tabs>
        <w:ind w:left="270" w:hanging="180"/>
        <w:rPr>
          <w:rFonts w:ascii="Garamond" w:eastAsia="Garamond" w:hAnsi="Garamond" w:cs="Garamond"/>
          <w:sz w:val="24"/>
          <w:szCs w:val="24"/>
        </w:rPr>
      </w:pPr>
      <w:r>
        <w:rPr>
          <w:rFonts w:ascii="Garamond"/>
          <w:sz w:val="24"/>
          <w:szCs w:val="24"/>
        </w:rPr>
        <w:t xml:space="preserve"> </w:t>
      </w:r>
      <w:r>
        <w:rPr>
          <w:rFonts w:ascii="Garamond"/>
          <w:sz w:val="24"/>
          <w:szCs w:val="24"/>
        </w:rPr>
        <w:tab/>
      </w:r>
      <w:r>
        <w:rPr>
          <w:rFonts w:ascii="Garamond"/>
          <w:sz w:val="24"/>
          <w:szCs w:val="24"/>
        </w:rPr>
        <w:tab/>
      </w:r>
      <w:r>
        <w:rPr>
          <w:rFonts w:hAnsi="Helvetica"/>
          <w:sz w:val="24"/>
          <w:szCs w:val="24"/>
        </w:rPr>
        <w:t xml:space="preserve">— </w:t>
      </w:r>
      <w:r>
        <w:rPr>
          <w:rFonts w:ascii="Garamond"/>
          <w:sz w:val="24"/>
          <w:szCs w:val="24"/>
          <w:lang w:val="es-ES_tradnl"/>
        </w:rPr>
        <w:t xml:space="preserve"> Compare/</w:t>
      </w:r>
      <w:proofErr w:type="spellStart"/>
      <w:r>
        <w:rPr>
          <w:rFonts w:ascii="Garamond"/>
          <w:sz w:val="24"/>
          <w:szCs w:val="24"/>
          <w:lang w:val="es-ES_tradnl"/>
        </w:rPr>
        <w:t>contrast</w:t>
      </w:r>
      <w:proofErr w:type="spellEnd"/>
      <w:r>
        <w:rPr>
          <w:rFonts w:ascii="Garamond"/>
          <w:sz w:val="24"/>
          <w:szCs w:val="24"/>
        </w:rPr>
        <w:t xml:space="preserve"> questions from previous readings you have done or for this class</w:t>
      </w:r>
      <w:proofErr w:type="gramStart"/>
      <w:r>
        <w:rPr>
          <w:rFonts w:ascii="Garamond"/>
          <w:sz w:val="24"/>
          <w:szCs w:val="24"/>
        </w:rPr>
        <w:t>;</w:t>
      </w:r>
      <w:proofErr w:type="gramEnd"/>
    </w:p>
    <w:p w14:paraId="3A88CA69" w14:textId="77777777" w:rsidR="007F6C78" w:rsidRDefault="00210019">
      <w:pPr>
        <w:pStyle w:val="Default"/>
        <w:tabs>
          <w:tab w:val="left" w:pos="90"/>
        </w:tabs>
        <w:ind w:left="270" w:hanging="180"/>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ab/>
      </w:r>
      <w:r>
        <w:rPr>
          <w:rFonts w:hAnsi="Garamond"/>
          <w:sz w:val="24"/>
          <w:szCs w:val="24"/>
        </w:rPr>
        <w:t>—</w:t>
      </w:r>
      <w:r>
        <w:rPr>
          <w:rFonts w:hAnsi="Garamond"/>
          <w:sz w:val="24"/>
          <w:szCs w:val="24"/>
        </w:rPr>
        <w:t xml:space="preserve">  </w:t>
      </w:r>
      <w:r>
        <w:rPr>
          <w:rFonts w:ascii="Garamond"/>
          <w:sz w:val="24"/>
          <w:szCs w:val="24"/>
        </w:rPr>
        <w:t>Questions that probe assumptions or strengths/weaknesses of the author</w:t>
      </w:r>
      <w:r>
        <w:rPr>
          <w:rFonts w:hAnsi="Garamond"/>
          <w:sz w:val="24"/>
          <w:szCs w:val="24"/>
        </w:rPr>
        <w:t>’</w:t>
      </w:r>
      <w:r>
        <w:rPr>
          <w:rFonts w:ascii="Garamond"/>
          <w:sz w:val="24"/>
          <w:szCs w:val="24"/>
        </w:rPr>
        <w:t>s argument;</w:t>
      </w:r>
    </w:p>
    <w:p w14:paraId="2CC9E314" w14:textId="77777777" w:rsidR="007F6C78" w:rsidRDefault="00210019">
      <w:pPr>
        <w:pStyle w:val="Default"/>
        <w:tabs>
          <w:tab w:val="left" w:pos="90"/>
        </w:tabs>
        <w:ind w:left="270" w:hanging="180"/>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ab/>
      </w:r>
      <w:r>
        <w:rPr>
          <w:rFonts w:hAnsi="Garamond"/>
          <w:sz w:val="24"/>
          <w:szCs w:val="24"/>
        </w:rPr>
        <w:t xml:space="preserve"> </w:t>
      </w:r>
      <w:r>
        <w:rPr>
          <w:rFonts w:hAnsi="Garamond"/>
          <w:sz w:val="24"/>
          <w:szCs w:val="24"/>
        </w:rPr>
        <w:t>—</w:t>
      </w:r>
      <w:r>
        <w:rPr>
          <w:rFonts w:hAnsi="Garamond"/>
          <w:sz w:val="24"/>
          <w:szCs w:val="24"/>
        </w:rPr>
        <w:t xml:space="preserve"> </w:t>
      </w:r>
      <w:r>
        <w:rPr>
          <w:rFonts w:ascii="Garamond"/>
          <w:sz w:val="24"/>
          <w:szCs w:val="24"/>
        </w:rPr>
        <w:t xml:space="preserve">Questions based on societal or theological implications of an insight gained or idea </w:t>
      </w:r>
      <w:r>
        <w:rPr>
          <w:rFonts w:ascii="Garamond"/>
          <w:sz w:val="24"/>
          <w:szCs w:val="24"/>
        </w:rPr>
        <w:tab/>
      </w:r>
      <w:r>
        <w:rPr>
          <w:rFonts w:ascii="Garamond"/>
          <w:sz w:val="24"/>
          <w:szCs w:val="24"/>
        </w:rPr>
        <w:tab/>
      </w:r>
      <w:r>
        <w:rPr>
          <w:rFonts w:ascii="Garamond"/>
          <w:sz w:val="24"/>
          <w:szCs w:val="24"/>
        </w:rPr>
        <w:tab/>
        <w:t>from the reading.</w:t>
      </w:r>
    </w:p>
    <w:p w14:paraId="5819544D" w14:textId="77777777" w:rsidR="007F6C78" w:rsidRDefault="00210019">
      <w:pPr>
        <w:pStyle w:val="Default"/>
        <w:tabs>
          <w:tab w:val="left" w:pos="90"/>
        </w:tabs>
        <w:ind w:left="270" w:hanging="180"/>
        <w:rPr>
          <w:rFonts w:ascii="Garamond" w:eastAsia="Garamond" w:hAnsi="Garamond" w:cs="Garamond"/>
          <w:sz w:val="24"/>
          <w:szCs w:val="24"/>
        </w:rPr>
      </w:pPr>
      <w:r>
        <w:rPr>
          <w:rFonts w:ascii="Garamond"/>
          <w:sz w:val="24"/>
          <w:szCs w:val="24"/>
        </w:rPr>
        <w:t xml:space="preserve"> </w:t>
      </w:r>
    </w:p>
    <w:p w14:paraId="5EC3E63D" w14:textId="77777777" w:rsidR="007F6C78" w:rsidRDefault="00210019">
      <w:pPr>
        <w:pStyle w:val="Default"/>
        <w:tabs>
          <w:tab w:val="left" w:pos="270"/>
        </w:tabs>
        <w:ind w:left="270"/>
        <w:rPr>
          <w:rFonts w:ascii="Garamond" w:eastAsia="Garamond" w:hAnsi="Garamond" w:cs="Garamond"/>
          <w:sz w:val="24"/>
          <w:szCs w:val="24"/>
        </w:rPr>
      </w:pPr>
      <w:r>
        <w:rPr>
          <w:rFonts w:ascii="Garamond"/>
          <w:sz w:val="24"/>
          <w:szCs w:val="24"/>
        </w:rPr>
        <w:t xml:space="preserve">Total word count should not exceed 250 words. Each snapshot is worth five (5) points each for a possible total of </w:t>
      </w:r>
      <w:proofErr w:type="gramStart"/>
      <w:r>
        <w:rPr>
          <w:rFonts w:ascii="Garamond"/>
          <w:sz w:val="24"/>
          <w:szCs w:val="24"/>
        </w:rPr>
        <w:t>thirty (30)</w:t>
      </w:r>
      <w:proofErr w:type="gramEnd"/>
      <w:r>
        <w:rPr>
          <w:rFonts w:ascii="Garamond"/>
          <w:sz w:val="24"/>
          <w:szCs w:val="24"/>
        </w:rPr>
        <w:t xml:space="preserve"> points.</w:t>
      </w:r>
    </w:p>
    <w:p w14:paraId="1C648AF4" w14:textId="77777777" w:rsidR="007F6C78" w:rsidRDefault="007F6C78">
      <w:pPr>
        <w:pStyle w:val="BodyA"/>
        <w:widowControl w:val="0"/>
        <w:tabs>
          <w:tab w:val="left" w:pos="252"/>
        </w:tabs>
        <w:ind w:left="180" w:right="115"/>
        <w:rPr>
          <w:rFonts w:ascii="Garamond" w:eastAsia="Garamond" w:hAnsi="Garamond" w:cs="Garamond"/>
          <w:i/>
          <w:iCs/>
          <w:sz w:val="24"/>
          <w:szCs w:val="24"/>
        </w:rPr>
      </w:pPr>
    </w:p>
    <w:p w14:paraId="58336F7B" w14:textId="77777777" w:rsidR="007F6C78" w:rsidRDefault="007F6C78">
      <w:pPr>
        <w:pStyle w:val="List"/>
        <w:rPr>
          <w:rFonts w:ascii="Garamond" w:eastAsia="Garamond" w:hAnsi="Garamond" w:cs="Garamond"/>
          <w:i/>
          <w:iCs/>
          <w:sz w:val="24"/>
          <w:szCs w:val="24"/>
        </w:rPr>
      </w:pPr>
    </w:p>
    <w:p w14:paraId="4848AE68" w14:textId="77777777" w:rsidR="007F6C78" w:rsidRDefault="00210019">
      <w:pPr>
        <w:pStyle w:val="List"/>
        <w:rPr>
          <w:rFonts w:ascii="Garamond" w:eastAsia="Garamond" w:hAnsi="Garamond" w:cs="Garamond"/>
          <w:b/>
          <w:bCs/>
          <w:sz w:val="24"/>
          <w:szCs w:val="24"/>
        </w:rPr>
      </w:pPr>
      <w:r>
        <w:rPr>
          <w:rFonts w:ascii="Garamond"/>
          <w:b/>
          <w:bCs/>
          <w:sz w:val="24"/>
          <w:szCs w:val="24"/>
        </w:rPr>
        <w:t>2.</w:t>
      </w:r>
      <w:r>
        <w:rPr>
          <w:rFonts w:ascii="Garamond"/>
          <w:b/>
          <w:bCs/>
          <w:sz w:val="24"/>
          <w:szCs w:val="24"/>
        </w:rPr>
        <w:tab/>
        <w:t>INTERNSHIP CONTRACT</w:t>
      </w:r>
    </w:p>
    <w:p w14:paraId="275794C3" w14:textId="77777777" w:rsidR="007F6C78" w:rsidRDefault="00210019">
      <w:pPr>
        <w:pStyle w:val="BodyB"/>
        <w:widowControl w:val="0"/>
        <w:spacing w:line="220" w:lineRule="exact"/>
        <w:ind w:left="80" w:right="26"/>
        <w:rPr>
          <w:rFonts w:ascii="Garamond" w:eastAsia="Garamond" w:hAnsi="Garamond" w:cs="Garamond"/>
        </w:rPr>
      </w:pPr>
      <w:r>
        <w:rPr>
          <w:rFonts w:ascii="Garamond"/>
        </w:rPr>
        <w:t>Have your internship Director sign your internship contract and email it to the course faculty.</w:t>
      </w:r>
    </w:p>
    <w:p w14:paraId="65F2D388" w14:textId="77777777" w:rsidR="007F6C78" w:rsidRDefault="007F6C78">
      <w:pPr>
        <w:pStyle w:val="BodyB"/>
        <w:widowControl w:val="0"/>
        <w:spacing w:line="220" w:lineRule="exact"/>
        <w:ind w:left="80" w:right="26"/>
        <w:jc w:val="both"/>
        <w:rPr>
          <w:rFonts w:ascii="Garamond" w:eastAsia="Garamond" w:hAnsi="Garamond" w:cs="Garamond"/>
        </w:rPr>
      </w:pPr>
    </w:p>
    <w:p w14:paraId="2FA9E851" w14:textId="77777777" w:rsidR="007F6C78" w:rsidRDefault="00210019">
      <w:pPr>
        <w:pStyle w:val="BodyB"/>
        <w:widowControl w:val="0"/>
        <w:spacing w:line="220" w:lineRule="exact"/>
        <w:ind w:left="80" w:right="26"/>
        <w:jc w:val="both"/>
        <w:rPr>
          <w:rFonts w:ascii="Garamond" w:eastAsia="Garamond" w:hAnsi="Garamond" w:cs="Garamond"/>
        </w:rPr>
      </w:pPr>
      <w:r>
        <w:rPr>
          <w:rFonts w:ascii="Garamond"/>
        </w:rPr>
        <w:t xml:space="preserve">This is worth one (1) </w:t>
      </w:r>
      <w:proofErr w:type="gramStart"/>
      <w:r>
        <w:rPr>
          <w:rFonts w:ascii="Garamond"/>
        </w:rPr>
        <w:t>points</w:t>
      </w:r>
      <w:proofErr w:type="gramEnd"/>
      <w:r>
        <w:rPr>
          <w:rFonts w:ascii="Garamond"/>
        </w:rPr>
        <w:t xml:space="preserve"> total.</w:t>
      </w:r>
    </w:p>
    <w:p w14:paraId="24423216" w14:textId="77777777" w:rsidR="007F6C78" w:rsidRDefault="007F6C78">
      <w:pPr>
        <w:pStyle w:val="BodyB"/>
        <w:widowControl w:val="0"/>
        <w:spacing w:line="220" w:lineRule="exact"/>
        <w:ind w:left="80" w:right="26"/>
        <w:jc w:val="both"/>
        <w:rPr>
          <w:rFonts w:ascii="Garamond" w:eastAsia="Garamond" w:hAnsi="Garamond" w:cs="Garamond"/>
          <w:i/>
          <w:iCs/>
        </w:rPr>
      </w:pPr>
    </w:p>
    <w:p w14:paraId="1A88347C" w14:textId="77777777" w:rsidR="007F6C78" w:rsidRDefault="007F6C78">
      <w:pPr>
        <w:pStyle w:val="BodyB"/>
        <w:widowControl w:val="0"/>
        <w:spacing w:line="220" w:lineRule="exact"/>
        <w:ind w:left="80" w:right="26"/>
        <w:jc w:val="both"/>
        <w:rPr>
          <w:rFonts w:ascii="Garamond" w:eastAsia="Garamond" w:hAnsi="Garamond" w:cs="Garamond"/>
          <w:i/>
          <w:iCs/>
        </w:rPr>
      </w:pPr>
    </w:p>
    <w:p w14:paraId="76523F40" w14:textId="77777777" w:rsidR="007F6C78" w:rsidRDefault="00210019">
      <w:pPr>
        <w:pStyle w:val="List"/>
        <w:rPr>
          <w:rFonts w:ascii="Garamond" w:eastAsia="Garamond" w:hAnsi="Garamond" w:cs="Garamond"/>
          <w:b/>
          <w:bCs/>
          <w:sz w:val="24"/>
          <w:szCs w:val="24"/>
        </w:rPr>
      </w:pPr>
      <w:r>
        <w:rPr>
          <w:rFonts w:ascii="Garamond"/>
          <w:b/>
          <w:bCs/>
          <w:sz w:val="24"/>
          <w:szCs w:val="24"/>
        </w:rPr>
        <w:t>3.</w:t>
      </w:r>
      <w:r>
        <w:rPr>
          <w:rFonts w:ascii="Garamond"/>
          <w:b/>
          <w:bCs/>
          <w:sz w:val="24"/>
          <w:szCs w:val="24"/>
        </w:rPr>
        <w:tab/>
        <w:t>INTERNSHIP PERFORMANCE EVALUATION</w:t>
      </w:r>
    </w:p>
    <w:p w14:paraId="4C518205" w14:textId="77777777" w:rsidR="007F6C78" w:rsidRDefault="00210019">
      <w:pPr>
        <w:pStyle w:val="BodyB"/>
        <w:widowControl w:val="0"/>
        <w:spacing w:before="72" w:line="220" w:lineRule="exact"/>
        <w:ind w:left="80" w:right="26"/>
        <w:rPr>
          <w:rFonts w:ascii="Garamond" w:eastAsia="Garamond" w:hAnsi="Garamond" w:cs="Garamond"/>
        </w:rPr>
      </w:pPr>
      <w:r>
        <w:rPr>
          <w:rFonts w:ascii="Garamond"/>
        </w:rPr>
        <w:t>Ask your internship supervisor to fill in your performance evaluation form and email it to the course faculty.</w:t>
      </w:r>
    </w:p>
    <w:p w14:paraId="6DF5D8C0" w14:textId="77777777" w:rsidR="007F6C78" w:rsidRDefault="007F6C78">
      <w:pPr>
        <w:pStyle w:val="BodyB"/>
        <w:widowControl w:val="0"/>
        <w:spacing w:line="220" w:lineRule="exact"/>
        <w:ind w:left="80" w:right="26"/>
        <w:jc w:val="both"/>
        <w:rPr>
          <w:rFonts w:ascii="Garamond" w:eastAsia="Garamond" w:hAnsi="Garamond" w:cs="Garamond"/>
        </w:rPr>
      </w:pPr>
    </w:p>
    <w:p w14:paraId="0B891CEA" w14:textId="77777777" w:rsidR="007F6C78" w:rsidRDefault="00210019">
      <w:pPr>
        <w:pStyle w:val="BodyB"/>
        <w:widowControl w:val="0"/>
        <w:spacing w:line="220" w:lineRule="exact"/>
        <w:ind w:left="80" w:right="26"/>
        <w:jc w:val="both"/>
        <w:rPr>
          <w:rFonts w:ascii="Garamond" w:eastAsia="Garamond" w:hAnsi="Garamond" w:cs="Garamond"/>
        </w:rPr>
      </w:pPr>
      <w:r>
        <w:rPr>
          <w:rFonts w:ascii="Garamond"/>
        </w:rPr>
        <w:t>This is worth nine (9) points total.</w:t>
      </w:r>
    </w:p>
    <w:p w14:paraId="2626E47F" w14:textId="77777777" w:rsidR="007F6C78" w:rsidRDefault="007F6C78">
      <w:pPr>
        <w:pStyle w:val="BodyB"/>
        <w:widowControl w:val="0"/>
        <w:spacing w:line="220" w:lineRule="exact"/>
        <w:ind w:left="80" w:right="26"/>
        <w:jc w:val="both"/>
        <w:rPr>
          <w:rFonts w:ascii="Garamond" w:eastAsia="Garamond" w:hAnsi="Garamond" w:cs="Garamond"/>
        </w:rPr>
      </w:pPr>
    </w:p>
    <w:p w14:paraId="3D18AB69" w14:textId="77777777" w:rsidR="007F6C78" w:rsidRDefault="007F6C78">
      <w:pPr>
        <w:pStyle w:val="BodyB"/>
        <w:widowControl w:val="0"/>
        <w:spacing w:line="220" w:lineRule="exact"/>
        <w:ind w:left="80" w:right="26"/>
        <w:jc w:val="both"/>
        <w:rPr>
          <w:rFonts w:ascii="Garamond" w:eastAsia="Garamond" w:hAnsi="Garamond" w:cs="Garamond"/>
        </w:rPr>
      </w:pPr>
    </w:p>
    <w:p w14:paraId="7674BBB9" w14:textId="77777777" w:rsidR="007F6C78" w:rsidRDefault="00210019">
      <w:pPr>
        <w:pStyle w:val="List"/>
        <w:rPr>
          <w:rFonts w:ascii="Garamond" w:eastAsia="Garamond" w:hAnsi="Garamond" w:cs="Garamond"/>
          <w:b/>
          <w:bCs/>
          <w:sz w:val="24"/>
          <w:szCs w:val="24"/>
        </w:rPr>
      </w:pPr>
      <w:r>
        <w:rPr>
          <w:rFonts w:ascii="Garamond"/>
          <w:b/>
          <w:bCs/>
          <w:sz w:val="24"/>
          <w:szCs w:val="24"/>
        </w:rPr>
        <w:t>4.</w:t>
      </w:r>
      <w:r>
        <w:rPr>
          <w:rFonts w:ascii="Garamond"/>
          <w:b/>
          <w:bCs/>
          <w:sz w:val="24"/>
          <w:szCs w:val="24"/>
        </w:rPr>
        <w:tab/>
        <w:t>COMMUNITY ECONOMICS RESEARCH PAPER</w:t>
      </w:r>
    </w:p>
    <w:p w14:paraId="7752AD94" w14:textId="77777777" w:rsidR="007F6C78" w:rsidRDefault="00210019">
      <w:pPr>
        <w:pStyle w:val="Body"/>
        <w:rPr>
          <w:rFonts w:ascii="Garamond" w:eastAsia="Garamond" w:hAnsi="Garamond" w:cs="Garamond"/>
        </w:rPr>
      </w:pPr>
      <w:r>
        <w:rPr>
          <w:rFonts w:ascii="Garamond"/>
        </w:rPr>
        <w:t>This paper serves as your opportunity to research a specific aspect of community economics in the local context of Los Angeles. From a grading point of view, this paper provides evidence that a</w:t>
      </w:r>
      <w:r>
        <w:rPr>
          <w:rFonts w:ascii="Garamond"/>
        </w:rPr>
        <w:t>s</w:t>
      </w:r>
      <w:r>
        <w:rPr>
          <w:rFonts w:ascii="Garamond"/>
        </w:rPr>
        <w:t>signed (or related) readings are undertaken in good time; it also serves as an indicator of the st</w:t>
      </w:r>
      <w:r>
        <w:rPr>
          <w:rFonts w:ascii="Garamond"/>
        </w:rPr>
        <w:t>u</w:t>
      </w:r>
      <w:r>
        <w:rPr>
          <w:rFonts w:ascii="Garamond"/>
        </w:rPr>
        <w:t>dent</w:t>
      </w:r>
      <w:r>
        <w:rPr>
          <w:rFonts w:hAnsi="Garamond"/>
        </w:rPr>
        <w:t>’</w:t>
      </w:r>
      <w:r>
        <w:rPr>
          <w:rFonts w:ascii="Garamond"/>
        </w:rPr>
        <w:t>s ability to distill and articulate relevant ideas, arguments, theories, etc. The purpose of this cri</w:t>
      </w:r>
      <w:r>
        <w:rPr>
          <w:rFonts w:ascii="Garamond"/>
        </w:rPr>
        <w:t>t</w:t>
      </w:r>
      <w:r>
        <w:rPr>
          <w:rFonts w:ascii="Garamond"/>
        </w:rPr>
        <w:t>ical paper is to analyze, inform, and present critical thinking about the topic. It is also designed to engage the student, building off of your internship experience. This paper should:</w:t>
      </w:r>
    </w:p>
    <w:p w14:paraId="39D9ECE5" w14:textId="77777777" w:rsidR="007F6C78" w:rsidRDefault="007F6C78">
      <w:pPr>
        <w:pStyle w:val="Body"/>
        <w:rPr>
          <w:rFonts w:ascii="Garamond" w:eastAsia="Garamond" w:hAnsi="Garamond" w:cs="Garamond"/>
        </w:rPr>
      </w:pPr>
    </w:p>
    <w:p w14:paraId="7861D6D8" w14:textId="77777777" w:rsidR="007F6C78" w:rsidRDefault="00210019" w:rsidP="00CB2123">
      <w:pPr>
        <w:pStyle w:val="Body"/>
        <w:numPr>
          <w:ilvl w:val="0"/>
          <w:numId w:val="12"/>
        </w:numPr>
        <w:rPr>
          <w:rFonts w:ascii="Garamond" w:eastAsia="Garamond" w:hAnsi="Garamond" w:cs="Garamond"/>
        </w:rPr>
      </w:pPr>
      <w:r>
        <w:rPr>
          <w:rFonts w:ascii="Garamond"/>
        </w:rPr>
        <w:t>Be between 6-8 pages in length and page numbered</w:t>
      </w:r>
    </w:p>
    <w:p w14:paraId="5C7C0B83" w14:textId="77777777" w:rsidR="007F6C78" w:rsidRDefault="00210019" w:rsidP="00CB2123">
      <w:pPr>
        <w:pStyle w:val="Body"/>
        <w:numPr>
          <w:ilvl w:val="0"/>
          <w:numId w:val="13"/>
        </w:numPr>
        <w:rPr>
          <w:rFonts w:ascii="Garamond" w:eastAsia="Garamond" w:hAnsi="Garamond" w:cs="Garamond"/>
        </w:rPr>
      </w:pPr>
      <w:r>
        <w:rPr>
          <w:rFonts w:ascii="Garamond"/>
        </w:rPr>
        <w:t>COVER PAGE, BIBLIOGRAPHY, AND/OR TABLE OF CONTENTS DO NOT COUNT AS ACTUAL PAGES</w:t>
      </w:r>
    </w:p>
    <w:p w14:paraId="1DD281ED" w14:textId="77777777" w:rsidR="007F6C78" w:rsidRDefault="00210019" w:rsidP="00CB2123">
      <w:pPr>
        <w:pStyle w:val="Body"/>
        <w:numPr>
          <w:ilvl w:val="0"/>
          <w:numId w:val="14"/>
        </w:numPr>
        <w:rPr>
          <w:rFonts w:ascii="Garamond" w:eastAsia="Garamond" w:hAnsi="Garamond" w:cs="Garamond"/>
        </w:rPr>
      </w:pPr>
      <w:r>
        <w:rPr>
          <w:rFonts w:ascii="Garamond"/>
        </w:rPr>
        <w:t>Include in text-references, for example (</w:t>
      </w:r>
      <w:proofErr w:type="spellStart"/>
      <w:r>
        <w:rPr>
          <w:rFonts w:ascii="Garamond"/>
        </w:rPr>
        <w:t>Veas</w:t>
      </w:r>
      <w:proofErr w:type="spellEnd"/>
      <w:r>
        <w:rPr>
          <w:rFonts w:ascii="Garamond"/>
        </w:rPr>
        <w:t xml:space="preserve"> 2004: 4), or style appropriate</w:t>
      </w:r>
    </w:p>
    <w:p w14:paraId="2FCF12B4" w14:textId="77777777" w:rsidR="007F6C78" w:rsidRDefault="00210019" w:rsidP="00CB2123">
      <w:pPr>
        <w:pStyle w:val="Body"/>
        <w:numPr>
          <w:ilvl w:val="0"/>
          <w:numId w:val="15"/>
        </w:numPr>
        <w:rPr>
          <w:rFonts w:ascii="Garamond" w:eastAsia="Garamond" w:hAnsi="Garamond" w:cs="Garamond"/>
        </w:rPr>
      </w:pPr>
      <w:r>
        <w:rPr>
          <w:rFonts w:ascii="Garamond"/>
        </w:rPr>
        <w:t xml:space="preserve">Be double-spaced, standard Word margins, </w:t>
      </w:r>
      <w:proofErr w:type="gramStart"/>
      <w:r>
        <w:rPr>
          <w:rFonts w:ascii="Garamond"/>
        </w:rPr>
        <w:t>12 point</w:t>
      </w:r>
      <w:proofErr w:type="gramEnd"/>
      <w:r>
        <w:rPr>
          <w:rFonts w:ascii="Garamond"/>
        </w:rPr>
        <w:t xml:space="preserve"> font for body, incorporate headings and sub-headings when appropriate, and pages numbered; the cover sheet is optional.</w:t>
      </w:r>
    </w:p>
    <w:p w14:paraId="360D404F" w14:textId="77777777" w:rsidR="007F6C78" w:rsidRDefault="00210019" w:rsidP="00CB2123">
      <w:pPr>
        <w:pStyle w:val="Body"/>
        <w:numPr>
          <w:ilvl w:val="0"/>
          <w:numId w:val="16"/>
        </w:numPr>
        <w:rPr>
          <w:rFonts w:ascii="Garamond" w:eastAsia="Garamond" w:hAnsi="Garamond" w:cs="Garamond"/>
        </w:rPr>
      </w:pPr>
      <w:r>
        <w:rPr>
          <w:rFonts w:ascii="Garamond"/>
        </w:rPr>
        <w:t>Have a bibliography of at least 8 sources. In terms of sources feel free to reference films, newspaper articles, books, academic journal articles. These are all good sources; don</w:t>
      </w:r>
      <w:r>
        <w:rPr>
          <w:rFonts w:hAnsi="Garamond"/>
        </w:rPr>
        <w:t>’</w:t>
      </w:r>
      <w:r>
        <w:rPr>
          <w:rFonts w:ascii="Garamond"/>
        </w:rPr>
        <w:t>t feel limited. If a source is in question, please ask me first. For the record, do not use Wikipedia.</w:t>
      </w:r>
    </w:p>
    <w:p w14:paraId="3568E407" w14:textId="77777777" w:rsidR="007F6C78" w:rsidRDefault="007F6C78">
      <w:pPr>
        <w:pStyle w:val="Body"/>
        <w:rPr>
          <w:rFonts w:ascii="Garamond" w:eastAsia="Garamond" w:hAnsi="Garamond" w:cs="Garamond"/>
        </w:rPr>
      </w:pPr>
    </w:p>
    <w:p w14:paraId="1400A568" w14:textId="77777777" w:rsidR="007F6C78" w:rsidRDefault="00210019">
      <w:pPr>
        <w:pStyle w:val="Body"/>
        <w:rPr>
          <w:rFonts w:ascii="Garamond" w:eastAsia="Garamond" w:hAnsi="Garamond" w:cs="Garamond"/>
        </w:rPr>
      </w:pPr>
      <w:r>
        <w:rPr>
          <w:rFonts w:ascii="Garamond"/>
        </w:rPr>
        <w:t>This paper contains a THESIS and a conclusion at the end. The student will choose the topic and then critically engage with it in the paper. Begin with an outline of what you think you might want to write on. Then, begin to find different sources to support your thoughts. Start with the main text and go from there. You also have some stuff in the lecture notes. The essay will be graded on the logic of the ideas; the clarity of the content and language; the coherence and organization throug</w:t>
      </w:r>
      <w:r>
        <w:rPr>
          <w:rFonts w:ascii="Garamond"/>
        </w:rPr>
        <w:t>h</w:t>
      </w:r>
      <w:r>
        <w:rPr>
          <w:rFonts w:ascii="Garamond"/>
        </w:rPr>
        <w:t>out the essay; sentence structure; spelling; and punctuation.</w:t>
      </w:r>
    </w:p>
    <w:p w14:paraId="77D6377B" w14:textId="77777777" w:rsidR="007F6C78" w:rsidRDefault="007F6C78">
      <w:pPr>
        <w:pStyle w:val="Body"/>
        <w:rPr>
          <w:rFonts w:ascii="Garamond" w:eastAsia="Garamond" w:hAnsi="Garamond" w:cs="Garamond"/>
        </w:rPr>
      </w:pPr>
    </w:p>
    <w:p w14:paraId="701B6C6E" w14:textId="77777777" w:rsidR="007F6C78" w:rsidRDefault="00210019">
      <w:pPr>
        <w:pStyle w:val="Body"/>
        <w:outlineLvl w:val="0"/>
        <w:rPr>
          <w:rFonts w:ascii="Garamond" w:eastAsia="Garamond" w:hAnsi="Garamond" w:cs="Garamond"/>
        </w:rPr>
      </w:pPr>
      <w:r>
        <w:rPr>
          <w:rFonts w:ascii="Garamond"/>
        </w:rPr>
        <w:t>A good paper has several things in it:</w:t>
      </w:r>
    </w:p>
    <w:p w14:paraId="671BB6D0" w14:textId="77777777" w:rsidR="007F6C78" w:rsidRDefault="00210019" w:rsidP="00CB2123">
      <w:pPr>
        <w:pStyle w:val="Body"/>
        <w:numPr>
          <w:ilvl w:val="0"/>
          <w:numId w:val="17"/>
        </w:numPr>
        <w:rPr>
          <w:rFonts w:ascii="Garamond" w:eastAsia="Garamond" w:hAnsi="Garamond" w:cs="Garamond"/>
        </w:rPr>
      </w:pPr>
      <w:r>
        <w:rPr>
          <w:rFonts w:ascii="Garamond"/>
        </w:rPr>
        <w:t>A good introduction, like a story or something that catches the reader</w:t>
      </w:r>
      <w:r>
        <w:rPr>
          <w:rFonts w:hAnsi="Garamond"/>
        </w:rPr>
        <w:t>’</w:t>
      </w:r>
      <w:r>
        <w:rPr>
          <w:rFonts w:ascii="Garamond"/>
        </w:rPr>
        <w:t>s attention. Be aware of your audience, for this paper, your writing to me, you don</w:t>
      </w:r>
      <w:r>
        <w:rPr>
          <w:rFonts w:hAnsi="Garamond"/>
        </w:rPr>
        <w:t>’</w:t>
      </w:r>
      <w:r>
        <w:rPr>
          <w:rFonts w:ascii="Garamond"/>
        </w:rPr>
        <w:t>t need to define what intercultural communication is.</w:t>
      </w:r>
    </w:p>
    <w:p w14:paraId="2D413755" w14:textId="77777777" w:rsidR="007F6C78" w:rsidRDefault="00210019" w:rsidP="00CB2123">
      <w:pPr>
        <w:pStyle w:val="Body"/>
        <w:numPr>
          <w:ilvl w:val="0"/>
          <w:numId w:val="17"/>
        </w:numPr>
        <w:rPr>
          <w:rFonts w:ascii="Garamond" w:eastAsia="Garamond" w:hAnsi="Garamond" w:cs="Garamond"/>
        </w:rPr>
      </w:pPr>
      <w:r>
        <w:rPr>
          <w:rFonts w:ascii="Garamond"/>
        </w:rPr>
        <w:t>Solid support. Support is not only in books, but on the internet and on films</w:t>
      </w:r>
    </w:p>
    <w:p w14:paraId="39F495B1" w14:textId="77777777" w:rsidR="007F6C78" w:rsidRDefault="00210019" w:rsidP="00CB2123">
      <w:pPr>
        <w:pStyle w:val="Body"/>
        <w:numPr>
          <w:ilvl w:val="0"/>
          <w:numId w:val="17"/>
        </w:numPr>
        <w:rPr>
          <w:rFonts w:ascii="Garamond" w:eastAsia="Garamond" w:hAnsi="Garamond" w:cs="Garamond"/>
        </w:rPr>
      </w:pPr>
      <w:r>
        <w:rPr>
          <w:rFonts w:ascii="Garamond"/>
        </w:rPr>
        <w:t>Keeps to the point. No RABBIT TRAILS!! Stay focused</w:t>
      </w:r>
    </w:p>
    <w:p w14:paraId="771F6AA9" w14:textId="77777777" w:rsidR="007F6C78" w:rsidRDefault="00210019" w:rsidP="00CB2123">
      <w:pPr>
        <w:pStyle w:val="Body"/>
        <w:numPr>
          <w:ilvl w:val="0"/>
          <w:numId w:val="17"/>
        </w:numPr>
        <w:rPr>
          <w:rFonts w:ascii="Garamond" w:eastAsia="Garamond" w:hAnsi="Garamond" w:cs="Garamond"/>
        </w:rPr>
      </w:pPr>
      <w:r>
        <w:rPr>
          <w:rFonts w:ascii="Garamond"/>
        </w:rPr>
        <w:t>Spelling, grammar, and an outside reader are checked. This is not to say that you have to have 10 people read your paper, but don</w:t>
      </w:r>
      <w:r>
        <w:rPr>
          <w:rFonts w:hAnsi="Garamond"/>
        </w:rPr>
        <w:t>’</w:t>
      </w:r>
      <w:r>
        <w:rPr>
          <w:rFonts w:ascii="Garamond"/>
        </w:rPr>
        <w:t>t just write the paper, and then turn it in!</w:t>
      </w:r>
    </w:p>
    <w:p w14:paraId="0B4BBA8D" w14:textId="77777777" w:rsidR="007F6C78" w:rsidRDefault="00210019" w:rsidP="00CB2123">
      <w:pPr>
        <w:pStyle w:val="Body"/>
        <w:numPr>
          <w:ilvl w:val="0"/>
          <w:numId w:val="17"/>
        </w:numPr>
        <w:rPr>
          <w:rFonts w:ascii="Garamond" w:eastAsia="Garamond" w:hAnsi="Garamond" w:cs="Garamond"/>
        </w:rPr>
      </w:pPr>
      <w:r>
        <w:rPr>
          <w:rFonts w:ascii="Garamond"/>
        </w:rPr>
        <w:t>Concludes with a summary of the thesis and discusses what needs to happen next.</w:t>
      </w:r>
    </w:p>
    <w:p w14:paraId="73406F16" w14:textId="77777777" w:rsidR="007F6C78" w:rsidRDefault="00210019" w:rsidP="00CB2123">
      <w:pPr>
        <w:pStyle w:val="Body"/>
        <w:numPr>
          <w:ilvl w:val="0"/>
          <w:numId w:val="17"/>
        </w:numPr>
        <w:rPr>
          <w:rFonts w:ascii="Garamond" w:eastAsia="Garamond" w:hAnsi="Garamond" w:cs="Garamond"/>
        </w:rPr>
      </w:pPr>
      <w:r>
        <w:rPr>
          <w:rFonts w:ascii="Garamond"/>
        </w:rPr>
        <w:t>A formatted bibliography.</w:t>
      </w:r>
    </w:p>
    <w:p w14:paraId="09F2A438" w14:textId="77777777" w:rsidR="007F6C78" w:rsidRDefault="007F6C78">
      <w:pPr>
        <w:pStyle w:val="Body"/>
        <w:rPr>
          <w:rFonts w:ascii="Garamond" w:eastAsia="Garamond" w:hAnsi="Garamond" w:cs="Garamond"/>
        </w:rPr>
      </w:pPr>
    </w:p>
    <w:p w14:paraId="3C92AA52" w14:textId="77777777" w:rsidR="007F6C78" w:rsidRDefault="00210019">
      <w:pPr>
        <w:pStyle w:val="Body"/>
        <w:outlineLvl w:val="0"/>
        <w:rPr>
          <w:rFonts w:ascii="Garamond" w:eastAsia="Garamond" w:hAnsi="Garamond" w:cs="Garamond"/>
        </w:rPr>
      </w:pPr>
      <w:r>
        <w:rPr>
          <w:rFonts w:ascii="Garamond"/>
        </w:rPr>
        <w:t>This paper should:</w:t>
      </w:r>
    </w:p>
    <w:p w14:paraId="619CEB8C" w14:textId="77777777" w:rsidR="007F6C78" w:rsidRDefault="00210019" w:rsidP="00CB2123">
      <w:pPr>
        <w:pStyle w:val="Body"/>
        <w:numPr>
          <w:ilvl w:val="0"/>
          <w:numId w:val="18"/>
        </w:numPr>
        <w:rPr>
          <w:rFonts w:ascii="Garamond" w:eastAsia="Garamond" w:hAnsi="Garamond" w:cs="Garamond"/>
        </w:rPr>
      </w:pPr>
      <w:r>
        <w:rPr>
          <w:rFonts w:ascii="Garamond"/>
        </w:rPr>
        <w:t>Be to the point and stay on topic</w:t>
      </w:r>
    </w:p>
    <w:p w14:paraId="5C0538F1" w14:textId="77777777" w:rsidR="007F6C78" w:rsidRDefault="00210019" w:rsidP="00CB2123">
      <w:pPr>
        <w:pStyle w:val="Body"/>
        <w:numPr>
          <w:ilvl w:val="0"/>
          <w:numId w:val="19"/>
        </w:numPr>
        <w:rPr>
          <w:rFonts w:ascii="Garamond" w:eastAsia="Garamond" w:hAnsi="Garamond" w:cs="Garamond"/>
        </w:rPr>
      </w:pPr>
      <w:r>
        <w:rPr>
          <w:rFonts w:ascii="Garamond"/>
        </w:rPr>
        <w:t xml:space="preserve">Engage the reading at different levels, what you agree/ disagree with and why. </w:t>
      </w:r>
    </w:p>
    <w:p w14:paraId="4F6662A5" w14:textId="77777777" w:rsidR="007F6C78" w:rsidRDefault="00210019" w:rsidP="00CB2123">
      <w:pPr>
        <w:pStyle w:val="Body"/>
        <w:numPr>
          <w:ilvl w:val="0"/>
          <w:numId w:val="20"/>
        </w:numPr>
        <w:rPr>
          <w:rFonts w:ascii="Garamond" w:eastAsia="Garamond" w:hAnsi="Garamond" w:cs="Garamond"/>
        </w:rPr>
      </w:pPr>
      <w:r>
        <w:rPr>
          <w:rFonts w:ascii="Garamond"/>
        </w:rPr>
        <w:t>Address what are some highlights of the reading and lectures?</w:t>
      </w:r>
    </w:p>
    <w:p w14:paraId="25E33FC4" w14:textId="77777777" w:rsidR="007F6C78" w:rsidRDefault="00210019" w:rsidP="00CB2123">
      <w:pPr>
        <w:pStyle w:val="Body"/>
        <w:numPr>
          <w:ilvl w:val="0"/>
          <w:numId w:val="21"/>
        </w:numPr>
        <w:rPr>
          <w:rFonts w:ascii="Garamond" w:eastAsia="Garamond" w:hAnsi="Garamond" w:cs="Garamond"/>
        </w:rPr>
      </w:pPr>
      <w:r>
        <w:rPr>
          <w:rFonts w:ascii="Garamond"/>
        </w:rPr>
        <w:t>Be the writer</w:t>
      </w:r>
      <w:r>
        <w:rPr>
          <w:rFonts w:hAnsi="Garamond"/>
        </w:rPr>
        <w:t>’</w:t>
      </w:r>
      <w:r>
        <w:rPr>
          <w:rFonts w:ascii="Garamond"/>
        </w:rPr>
        <w:t>s original work.</w:t>
      </w:r>
    </w:p>
    <w:p w14:paraId="1A12044B" w14:textId="77777777" w:rsidR="007F6C78" w:rsidRDefault="00210019" w:rsidP="00CB2123">
      <w:pPr>
        <w:pStyle w:val="Body"/>
        <w:numPr>
          <w:ilvl w:val="0"/>
          <w:numId w:val="22"/>
        </w:numPr>
        <w:rPr>
          <w:rFonts w:ascii="Garamond" w:eastAsia="Garamond" w:hAnsi="Garamond" w:cs="Garamond"/>
        </w:rPr>
      </w:pPr>
      <w:r>
        <w:rPr>
          <w:rFonts w:ascii="Garamond"/>
        </w:rPr>
        <w:t>Be creative in thought. What are some areas that you feel strongly about?</w:t>
      </w:r>
    </w:p>
    <w:p w14:paraId="403B6CAA" w14:textId="77777777" w:rsidR="007F6C78" w:rsidRDefault="007F6C78">
      <w:pPr>
        <w:pStyle w:val="Body"/>
        <w:ind w:left="720"/>
        <w:rPr>
          <w:rFonts w:ascii="Garamond" w:eastAsia="Garamond" w:hAnsi="Garamond" w:cs="Garamond"/>
        </w:rPr>
      </w:pPr>
    </w:p>
    <w:p w14:paraId="42C4912C" w14:textId="77777777" w:rsidR="007F6C78" w:rsidRDefault="00210019">
      <w:pPr>
        <w:pStyle w:val="Body"/>
        <w:rPr>
          <w:rFonts w:ascii="Garamond" w:eastAsia="Garamond" w:hAnsi="Garamond" w:cs="Garamond"/>
        </w:rPr>
      </w:pPr>
      <w:r>
        <w:rPr>
          <w:rFonts w:ascii="Garamond"/>
        </w:rPr>
        <w:t>A good writer is not someone who has the English language mastered. A good writer is someone who has original, creative, and expressive thought and can articulate that verbally as well as on paper.</w:t>
      </w:r>
    </w:p>
    <w:p w14:paraId="0A020F8B" w14:textId="77777777" w:rsidR="007F6C78" w:rsidRDefault="007F6C78">
      <w:pPr>
        <w:pStyle w:val="Body"/>
        <w:rPr>
          <w:rFonts w:ascii="Garamond" w:eastAsia="Garamond" w:hAnsi="Garamond" w:cs="Garamond"/>
        </w:rPr>
      </w:pPr>
    </w:p>
    <w:p w14:paraId="0C1AF0B6" w14:textId="77777777" w:rsidR="007F6C78" w:rsidRDefault="00210019">
      <w:pPr>
        <w:pStyle w:val="Body"/>
        <w:outlineLvl w:val="0"/>
        <w:rPr>
          <w:rFonts w:ascii="Garamond" w:eastAsia="Garamond" w:hAnsi="Garamond" w:cs="Garamond"/>
        </w:rPr>
      </w:pPr>
      <w:r>
        <w:rPr>
          <w:rFonts w:ascii="Garamond"/>
        </w:rPr>
        <w:t>Remember:</w:t>
      </w:r>
    </w:p>
    <w:p w14:paraId="009125DA" w14:textId="77777777" w:rsidR="007F6C78" w:rsidRDefault="00210019" w:rsidP="00CB2123">
      <w:pPr>
        <w:pStyle w:val="Body"/>
        <w:numPr>
          <w:ilvl w:val="0"/>
          <w:numId w:val="23"/>
        </w:numPr>
        <w:rPr>
          <w:rFonts w:ascii="Garamond" w:eastAsia="Garamond" w:hAnsi="Garamond" w:cs="Garamond"/>
        </w:rPr>
      </w:pPr>
      <w:r>
        <w:rPr>
          <w:rFonts w:ascii="Garamond"/>
        </w:rPr>
        <w:t>Stay on topic</w:t>
      </w:r>
    </w:p>
    <w:p w14:paraId="5B65C45B" w14:textId="77777777" w:rsidR="007F6C78" w:rsidRDefault="00210019" w:rsidP="00CB2123">
      <w:pPr>
        <w:pStyle w:val="Body"/>
        <w:numPr>
          <w:ilvl w:val="0"/>
          <w:numId w:val="24"/>
        </w:numPr>
        <w:rPr>
          <w:rFonts w:ascii="Garamond" w:eastAsia="Garamond" w:hAnsi="Garamond" w:cs="Garamond"/>
        </w:rPr>
      </w:pPr>
      <w:r>
        <w:rPr>
          <w:rFonts w:ascii="Garamond"/>
        </w:rPr>
        <w:t>Don</w:t>
      </w:r>
      <w:r>
        <w:rPr>
          <w:rFonts w:hAnsi="Garamond"/>
        </w:rPr>
        <w:t>’</w:t>
      </w:r>
      <w:r>
        <w:rPr>
          <w:rFonts w:ascii="Garamond"/>
        </w:rPr>
        <w:t>t try to impress me with big words</w:t>
      </w:r>
    </w:p>
    <w:p w14:paraId="6A2ABEAF" w14:textId="77777777" w:rsidR="007F6C78" w:rsidRDefault="00210019" w:rsidP="00CB2123">
      <w:pPr>
        <w:pStyle w:val="Body"/>
        <w:numPr>
          <w:ilvl w:val="0"/>
          <w:numId w:val="25"/>
        </w:numPr>
        <w:rPr>
          <w:rFonts w:ascii="Garamond" w:eastAsia="Garamond" w:hAnsi="Garamond" w:cs="Garamond"/>
        </w:rPr>
      </w:pPr>
      <w:r>
        <w:rPr>
          <w:rFonts w:ascii="Garamond"/>
        </w:rPr>
        <w:t>Use footnotes when appropriate</w:t>
      </w:r>
    </w:p>
    <w:p w14:paraId="04E22CE6" w14:textId="77777777" w:rsidR="007F6C78" w:rsidRDefault="00210019" w:rsidP="00CB2123">
      <w:pPr>
        <w:pStyle w:val="Body"/>
        <w:numPr>
          <w:ilvl w:val="0"/>
          <w:numId w:val="26"/>
        </w:numPr>
        <w:rPr>
          <w:rFonts w:ascii="Garamond" w:eastAsia="Garamond" w:hAnsi="Garamond" w:cs="Garamond"/>
        </w:rPr>
      </w:pPr>
      <w:r>
        <w:rPr>
          <w:rFonts w:ascii="Garamond"/>
        </w:rPr>
        <w:t>More details on this assignment will be provided in class</w:t>
      </w:r>
    </w:p>
    <w:p w14:paraId="73E1278D" w14:textId="77777777" w:rsidR="007F6C78" w:rsidRDefault="007F6C78">
      <w:pPr>
        <w:pStyle w:val="Body"/>
        <w:tabs>
          <w:tab w:val="left" w:pos="720"/>
        </w:tabs>
        <w:rPr>
          <w:rFonts w:ascii="Garamond" w:eastAsia="Garamond" w:hAnsi="Garamond" w:cs="Garamond"/>
        </w:rPr>
      </w:pPr>
    </w:p>
    <w:p w14:paraId="1FB74EAD" w14:textId="77777777" w:rsidR="007F6C78" w:rsidRDefault="00210019">
      <w:pPr>
        <w:pStyle w:val="Body"/>
        <w:outlineLvl w:val="0"/>
        <w:rPr>
          <w:rFonts w:ascii="Garamond" w:eastAsia="Garamond" w:hAnsi="Garamond" w:cs="Garamond"/>
          <w:b/>
          <w:bCs/>
          <w:u w:val="single"/>
        </w:rPr>
      </w:pPr>
      <w:r>
        <w:rPr>
          <w:rFonts w:ascii="Garamond"/>
        </w:rPr>
        <w:t>Your proposal should include the following:</w:t>
      </w:r>
    </w:p>
    <w:p w14:paraId="5651FF77" w14:textId="77777777" w:rsidR="007F6C78" w:rsidRDefault="00210019" w:rsidP="00CB2123">
      <w:pPr>
        <w:pStyle w:val="Body"/>
        <w:numPr>
          <w:ilvl w:val="0"/>
          <w:numId w:val="27"/>
        </w:numPr>
        <w:rPr>
          <w:rFonts w:ascii="Garamond" w:eastAsia="Garamond" w:hAnsi="Garamond" w:cs="Garamond"/>
        </w:rPr>
      </w:pPr>
      <w:r>
        <w:rPr>
          <w:rFonts w:ascii="Garamond"/>
        </w:rPr>
        <w:t>Aspect of community economics you want to research</w:t>
      </w:r>
    </w:p>
    <w:p w14:paraId="22C2500C" w14:textId="77777777" w:rsidR="007F6C78" w:rsidRDefault="00210019" w:rsidP="00CB2123">
      <w:pPr>
        <w:pStyle w:val="Body"/>
        <w:numPr>
          <w:ilvl w:val="0"/>
          <w:numId w:val="28"/>
        </w:numPr>
        <w:rPr>
          <w:rFonts w:ascii="Garamond" w:eastAsia="Garamond" w:hAnsi="Garamond" w:cs="Garamond"/>
        </w:rPr>
      </w:pPr>
      <w:r>
        <w:rPr>
          <w:rFonts w:ascii="Garamond"/>
        </w:rPr>
        <w:t>How it ties into your internship site and experience</w:t>
      </w:r>
    </w:p>
    <w:p w14:paraId="1385B1B5" w14:textId="77777777" w:rsidR="007F6C78" w:rsidRDefault="00210019" w:rsidP="00CB2123">
      <w:pPr>
        <w:pStyle w:val="Body"/>
        <w:numPr>
          <w:ilvl w:val="0"/>
          <w:numId w:val="29"/>
        </w:numPr>
        <w:rPr>
          <w:rFonts w:ascii="Garamond" w:eastAsia="Garamond" w:hAnsi="Garamond" w:cs="Garamond"/>
        </w:rPr>
      </w:pPr>
      <w:r>
        <w:rPr>
          <w:rFonts w:ascii="Garamond"/>
        </w:rPr>
        <w:t>Why you want to research it</w:t>
      </w:r>
    </w:p>
    <w:p w14:paraId="0AFF1BF6" w14:textId="77777777" w:rsidR="007F6C78" w:rsidRDefault="00210019" w:rsidP="00CB2123">
      <w:pPr>
        <w:pStyle w:val="Body"/>
        <w:numPr>
          <w:ilvl w:val="0"/>
          <w:numId w:val="30"/>
        </w:numPr>
        <w:rPr>
          <w:rFonts w:ascii="Garamond" w:eastAsia="Garamond" w:hAnsi="Garamond" w:cs="Garamond"/>
        </w:rPr>
      </w:pPr>
      <w:r>
        <w:rPr>
          <w:rFonts w:ascii="Garamond"/>
        </w:rPr>
        <w:t>Thesis statement you will be addressing</w:t>
      </w:r>
    </w:p>
    <w:p w14:paraId="77E07079" w14:textId="77777777" w:rsidR="007F6C78" w:rsidRDefault="00210019" w:rsidP="00CB2123">
      <w:pPr>
        <w:pStyle w:val="Body"/>
        <w:numPr>
          <w:ilvl w:val="0"/>
          <w:numId w:val="31"/>
        </w:numPr>
        <w:rPr>
          <w:rFonts w:ascii="Garamond" w:eastAsia="Garamond" w:hAnsi="Garamond" w:cs="Garamond"/>
        </w:rPr>
      </w:pPr>
      <w:r>
        <w:rPr>
          <w:rFonts w:ascii="Garamond"/>
        </w:rPr>
        <w:t>Be no more than a paragraph or two</w:t>
      </w:r>
    </w:p>
    <w:p w14:paraId="7847D66D" w14:textId="77777777" w:rsidR="007F6C78" w:rsidRDefault="007F6C78">
      <w:pPr>
        <w:pStyle w:val="BodyB"/>
        <w:widowControl w:val="0"/>
        <w:spacing w:before="72" w:line="220" w:lineRule="exact"/>
        <w:ind w:left="80" w:right="26"/>
        <w:jc w:val="both"/>
        <w:rPr>
          <w:rFonts w:ascii="Garamond" w:eastAsia="Garamond" w:hAnsi="Garamond" w:cs="Garamond"/>
        </w:rPr>
      </w:pPr>
    </w:p>
    <w:p w14:paraId="76FA1931" w14:textId="77777777" w:rsidR="007F6C78" w:rsidRDefault="00210019">
      <w:pPr>
        <w:pStyle w:val="BodyB"/>
        <w:widowControl w:val="0"/>
        <w:spacing w:line="220" w:lineRule="exact"/>
        <w:ind w:left="80" w:right="26"/>
        <w:jc w:val="both"/>
        <w:rPr>
          <w:rFonts w:ascii="Garamond" w:eastAsia="Garamond" w:hAnsi="Garamond" w:cs="Garamond"/>
        </w:rPr>
      </w:pPr>
      <w:r>
        <w:rPr>
          <w:rFonts w:ascii="Garamond"/>
        </w:rPr>
        <w:t xml:space="preserve">This is worth </w:t>
      </w:r>
      <w:proofErr w:type="gramStart"/>
      <w:r>
        <w:rPr>
          <w:rFonts w:ascii="Garamond"/>
        </w:rPr>
        <w:t>forty (40)</w:t>
      </w:r>
      <w:proofErr w:type="gramEnd"/>
      <w:r>
        <w:rPr>
          <w:rFonts w:ascii="Garamond"/>
        </w:rPr>
        <w:t xml:space="preserve"> points total.</w:t>
      </w:r>
    </w:p>
    <w:p w14:paraId="73A567E8" w14:textId="77777777" w:rsidR="007F6C78" w:rsidRDefault="007F6C78">
      <w:pPr>
        <w:pStyle w:val="List3Paragraph"/>
        <w:tabs>
          <w:tab w:val="left" w:pos="270"/>
        </w:tabs>
        <w:ind w:left="270" w:hanging="270"/>
        <w:rPr>
          <w:rFonts w:ascii="Garamond" w:eastAsia="Garamond" w:hAnsi="Garamond" w:cs="Garamond"/>
          <w:sz w:val="24"/>
          <w:szCs w:val="24"/>
        </w:rPr>
      </w:pPr>
    </w:p>
    <w:p w14:paraId="2B9019E8" w14:textId="77777777" w:rsidR="007F6C78" w:rsidRDefault="007F6C78">
      <w:pPr>
        <w:pStyle w:val="List3Paragraph"/>
        <w:tabs>
          <w:tab w:val="left" w:pos="270"/>
        </w:tabs>
        <w:ind w:left="270" w:hanging="270"/>
        <w:rPr>
          <w:rFonts w:ascii="Garamond" w:eastAsia="Garamond" w:hAnsi="Garamond" w:cs="Garamond"/>
          <w:sz w:val="24"/>
          <w:szCs w:val="24"/>
        </w:rPr>
      </w:pPr>
    </w:p>
    <w:p w14:paraId="523E9F0A" w14:textId="77777777" w:rsidR="007F6C78" w:rsidRDefault="00210019">
      <w:pPr>
        <w:pStyle w:val="List"/>
        <w:rPr>
          <w:rFonts w:ascii="Garamond" w:eastAsia="Garamond" w:hAnsi="Garamond" w:cs="Garamond"/>
          <w:b/>
          <w:bCs/>
          <w:sz w:val="24"/>
          <w:szCs w:val="24"/>
        </w:rPr>
      </w:pPr>
      <w:r>
        <w:rPr>
          <w:rFonts w:ascii="Garamond"/>
          <w:i/>
          <w:iCs/>
          <w:sz w:val="24"/>
          <w:szCs w:val="24"/>
        </w:rPr>
        <w:t>5</w:t>
      </w:r>
      <w:r>
        <w:rPr>
          <w:rFonts w:ascii="Garamond"/>
          <w:b/>
          <w:bCs/>
          <w:sz w:val="24"/>
          <w:szCs w:val="24"/>
        </w:rPr>
        <w:t>.</w:t>
      </w:r>
      <w:r>
        <w:rPr>
          <w:rFonts w:ascii="Garamond"/>
          <w:b/>
          <w:bCs/>
          <w:sz w:val="24"/>
          <w:szCs w:val="24"/>
        </w:rPr>
        <w:tab/>
        <w:t>IN-CLASS DISCUSSIONS &amp; ACTIVITIES</w:t>
      </w:r>
    </w:p>
    <w:p w14:paraId="47682098" w14:textId="77777777" w:rsidR="007F6C78" w:rsidRDefault="00210019">
      <w:pPr>
        <w:pStyle w:val="BodyB"/>
        <w:widowControl w:val="0"/>
        <w:spacing w:line="220" w:lineRule="exact"/>
        <w:ind w:left="80" w:right="26"/>
        <w:rPr>
          <w:rFonts w:ascii="Garamond" w:eastAsia="Garamond" w:hAnsi="Garamond" w:cs="Garamond"/>
        </w:rPr>
      </w:pPr>
      <w:r>
        <w:rPr>
          <w:rFonts w:ascii="Garamond"/>
        </w:rPr>
        <w:t>Here you will have the opportunity to debrief your internship experience as a class. You will also interact with the readings and lecture materials. Finally you will complete a series of in-class a</w:t>
      </w:r>
      <w:r>
        <w:rPr>
          <w:rFonts w:ascii="Garamond"/>
        </w:rPr>
        <w:t>s</w:t>
      </w:r>
      <w:r>
        <w:rPr>
          <w:rFonts w:ascii="Garamond"/>
        </w:rPr>
        <w:t>signments either individually or as a group such as studying the economic capabilities of your community.</w:t>
      </w:r>
    </w:p>
    <w:p w14:paraId="00B73885" w14:textId="77777777" w:rsidR="007F6C78" w:rsidRDefault="007F6C78">
      <w:pPr>
        <w:pStyle w:val="BodyB"/>
        <w:widowControl w:val="0"/>
        <w:spacing w:line="220" w:lineRule="exact"/>
        <w:ind w:left="80" w:right="26"/>
        <w:jc w:val="both"/>
        <w:rPr>
          <w:rFonts w:ascii="Garamond" w:eastAsia="Garamond" w:hAnsi="Garamond" w:cs="Garamond"/>
        </w:rPr>
      </w:pPr>
    </w:p>
    <w:p w14:paraId="0FFFFCDE" w14:textId="77777777" w:rsidR="007F6C78" w:rsidRDefault="00210019">
      <w:pPr>
        <w:pStyle w:val="BodyB"/>
        <w:widowControl w:val="0"/>
        <w:spacing w:line="220" w:lineRule="exact"/>
        <w:ind w:left="80" w:right="26"/>
        <w:jc w:val="both"/>
        <w:rPr>
          <w:rFonts w:ascii="Garamond" w:eastAsia="Garamond" w:hAnsi="Garamond" w:cs="Garamond"/>
        </w:rPr>
      </w:pPr>
      <w:r>
        <w:rPr>
          <w:rFonts w:ascii="Garamond"/>
        </w:rPr>
        <w:t>This is worth twenty (20) points total.</w:t>
      </w:r>
    </w:p>
    <w:p w14:paraId="6A948D1D" w14:textId="77777777" w:rsidR="007F6C78" w:rsidRDefault="007F6C78">
      <w:pPr>
        <w:pStyle w:val="List3Paragraph"/>
        <w:tabs>
          <w:tab w:val="left" w:pos="270"/>
        </w:tabs>
        <w:ind w:left="270" w:hanging="270"/>
        <w:rPr>
          <w:rFonts w:ascii="Garamond" w:eastAsia="Garamond" w:hAnsi="Garamond" w:cs="Garamond"/>
          <w:sz w:val="24"/>
          <w:szCs w:val="24"/>
        </w:rPr>
      </w:pPr>
    </w:p>
    <w:p w14:paraId="5FF68D47" w14:textId="77777777" w:rsidR="007F6C78" w:rsidRDefault="00210019">
      <w:pPr>
        <w:pStyle w:val="Heading4"/>
        <w:keepNext w:val="0"/>
        <w:shd w:val="clear" w:color="auto" w:fill="E0E0E0"/>
        <w:ind w:left="0"/>
        <w:rPr>
          <w:rFonts w:ascii="Garamond" w:eastAsia="Garamond" w:hAnsi="Garamond" w:cs="Garamond"/>
          <w:b/>
          <w:bCs/>
        </w:rPr>
      </w:pPr>
      <w:r>
        <w:rPr>
          <w:rFonts w:ascii="Garamond"/>
          <w:b/>
          <w:bCs/>
        </w:rPr>
        <w:t>Course Evaluation/Assessment</w:t>
      </w:r>
    </w:p>
    <w:p w14:paraId="1096C8FE" w14:textId="77777777" w:rsidR="007F6C78" w:rsidRDefault="007F6C78">
      <w:pPr>
        <w:pStyle w:val="BodyA"/>
        <w:widowControl w:val="0"/>
        <w:tabs>
          <w:tab w:val="left" w:pos="360"/>
          <w:tab w:val="left" w:pos="720"/>
          <w:tab w:val="left" w:pos="1080"/>
          <w:tab w:val="left" w:pos="1520"/>
        </w:tabs>
        <w:jc w:val="center"/>
        <w:rPr>
          <w:rFonts w:ascii="Garamond" w:eastAsia="Garamond" w:hAnsi="Garamond" w:cs="Garamond"/>
          <w:b/>
          <w:bCs/>
          <w:sz w:val="24"/>
          <w:szCs w:val="24"/>
        </w:rPr>
      </w:pPr>
    </w:p>
    <w:p w14:paraId="03A976D8" w14:textId="77777777" w:rsidR="007F6C78" w:rsidRDefault="00210019">
      <w:pPr>
        <w:pStyle w:val="BodyA"/>
        <w:widowControl w:val="0"/>
        <w:tabs>
          <w:tab w:val="left" w:pos="360"/>
          <w:tab w:val="left" w:pos="720"/>
          <w:tab w:val="left" w:pos="1080"/>
          <w:tab w:val="left" w:pos="1520"/>
        </w:tabs>
        <w:rPr>
          <w:rFonts w:ascii="Garamond" w:eastAsia="Garamond" w:hAnsi="Garamond" w:cs="Garamond"/>
          <w:sz w:val="24"/>
          <w:szCs w:val="24"/>
        </w:rPr>
      </w:pPr>
      <w:r>
        <w:rPr>
          <w:rFonts w:ascii="Garamond"/>
          <w:sz w:val="24"/>
          <w:szCs w:val="24"/>
        </w:rPr>
        <w:t>Course grade calculated on a 100-point scale as follows:</w:t>
      </w:r>
    </w:p>
    <w:p w14:paraId="1740E349" w14:textId="77777777" w:rsidR="007F6C78" w:rsidRDefault="007F6C78">
      <w:pPr>
        <w:pStyle w:val="BodyA"/>
        <w:widowControl w:val="0"/>
        <w:tabs>
          <w:tab w:val="left" w:pos="360"/>
          <w:tab w:val="left" w:pos="720"/>
          <w:tab w:val="left" w:pos="1080"/>
          <w:tab w:val="left" w:pos="1520"/>
        </w:tabs>
        <w:rPr>
          <w:rFonts w:ascii="Garamond" w:eastAsia="Garamond" w:hAnsi="Garamond" w:cs="Garamond"/>
          <w:sz w:val="24"/>
          <w:szCs w:val="24"/>
        </w:rPr>
      </w:pPr>
    </w:p>
    <w:tbl>
      <w:tblPr>
        <w:tblW w:w="90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33"/>
        <w:gridCol w:w="873"/>
        <w:gridCol w:w="874"/>
      </w:tblGrid>
      <w:tr w:rsidR="007F6C78" w14:paraId="74FC090E" w14:textId="77777777">
        <w:trPr>
          <w:trHeight w:val="280"/>
        </w:trPr>
        <w:tc>
          <w:tcPr>
            <w:tcW w:w="7333"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2F5C1E71" w14:textId="77777777" w:rsidR="007F6C78" w:rsidRDefault="00210019">
            <w:pPr>
              <w:pStyle w:val="Heading4"/>
              <w:keepNext w:val="0"/>
              <w:widowControl w:val="0"/>
              <w:ind w:left="0"/>
              <w:jc w:val="center"/>
            </w:pPr>
            <w:r>
              <w:rPr>
                <w:rFonts w:ascii="Garamond"/>
                <w:b/>
                <w:bCs/>
                <w:sz w:val="18"/>
                <w:szCs w:val="18"/>
              </w:rPr>
              <w:t>Project</w:t>
            </w:r>
          </w:p>
        </w:tc>
        <w:tc>
          <w:tcPr>
            <w:tcW w:w="1747" w:type="dxa"/>
            <w:gridSpan w:val="2"/>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7C08B45B" w14:textId="77777777" w:rsidR="007F6C78" w:rsidRDefault="00210019">
            <w:pPr>
              <w:pStyle w:val="Heading4"/>
              <w:keepNext w:val="0"/>
              <w:widowControl w:val="0"/>
              <w:ind w:left="0"/>
              <w:jc w:val="center"/>
            </w:pPr>
            <w:r>
              <w:rPr>
                <w:rFonts w:ascii="Garamond"/>
                <w:b/>
                <w:bCs/>
                <w:sz w:val="18"/>
                <w:szCs w:val="18"/>
              </w:rPr>
              <w:t>Weight</w:t>
            </w:r>
          </w:p>
        </w:tc>
      </w:tr>
      <w:tr w:rsidR="007F6C78" w14:paraId="06114F5D" w14:textId="77777777">
        <w:trPr>
          <w:trHeight w:val="791"/>
        </w:trPr>
        <w:tc>
          <w:tcPr>
            <w:tcW w:w="73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tcPr>
          <w:p w14:paraId="03F463FD" w14:textId="77777777" w:rsidR="007F6C78" w:rsidRDefault="00210019">
            <w:pPr>
              <w:pStyle w:val="Heading4"/>
              <w:keepNext w:val="0"/>
              <w:widowControl w:val="0"/>
              <w:tabs>
                <w:tab w:val="left" w:pos="342"/>
                <w:tab w:val="left" w:pos="432"/>
              </w:tabs>
              <w:ind w:left="342" w:hanging="342"/>
              <w:rPr>
                <w:i/>
                <w:iCs/>
                <w:sz w:val="22"/>
                <w:szCs w:val="22"/>
              </w:rPr>
            </w:pPr>
            <w:r>
              <w:t xml:space="preserve">1. </w:t>
            </w:r>
            <w:r>
              <w:rPr>
                <w:i/>
                <w:iCs/>
                <w:sz w:val="22"/>
                <w:szCs w:val="22"/>
              </w:rPr>
              <w:t>Reading Snapshots</w:t>
            </w:r>
          </w:p>
          <w:p w14:paraId="51AC84CD" w14:textId="77777777" w:rsidR="007F6C78" w:rsidRDefault="00210019">
            <w:pPr>
              <w:pStyle w:val="Heading4"/>
              <w:keepNext w:val="0"/>
              <w:widowControl w:val="0"/>
              <w:tabs>
                <w:tab w:val="left" w:pos="342"/>
                <w:tab w:val="left" w:pos="432"/>
              </w:tabs>
              <w:ind w:left="342" w:hanging="342"/>
            </w:pPr>
            <w:r>
              <w:rPr>
                <w:sz w:val="22"/>
                <w:szCs w:val="22"/>
              </w:rPr>
              <w:t>Evaluative criteria:  demonstrates having read the assigned material and i</w:t>
            </w:r>
            <w:r>
              <w:rPr>
                <w:sz w:val="22"/>
                <w:szCs w:val="22"/>
              </w:rPr>
              <w:t>n</w:t>
            </w:r>
            <w:r>
              <w:rPr>
                <w:sz w:val="22"/>
                <w:szCs w:val="22"/>
              </w:rPr>
              <w:t>teracted with classmates online</w:t>
            </w:r>
          </w:p>
        </w:tc>
        <w:tc>
          <w:tcPr>
            <w:tcW w:w="17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F8689" w14:textId="77777777" w:rsidR="007F6C78" w:rsidRDefault="00210019">
            <w:pPr>
              <w:pStyle w:val="Heading4"/>
              <w:keepNext w:val="0"/>
              <w:widowControl w:val="0"/>
              <w:ind w:left="0"/>
              <w:jc w:val="center"/>
              <w:rPr>
                <w:sz w:val="18"/>
                <w:szCs w:val="18"/>
              </w:rPr>
            </w:pPr>
            <w:r>
              <w:t>30%</w:t>
            </w:r>
          </w:p>
          <w:p w14:paraId="6B891C58" w14:textId="77777777" w:rsidR="007F6C78" w:rsidRDefault="00210019">
            <w:pPr>
              <w:pStyle w:val="Heading4"/>
              <w:keepNext w:val="0"/>
              <w:widowControl w:val="0"/>
              <w:ind w:left="0"/>
              <w:jc w:val="center"/>
            </w:pPr>
            <w:r>
              <w:rPr>
                <w:sz w:val="18"/>
                <w:szCs w:val="18"/>
              </w:rPr>
              <w:t xml:space="preserve"> </w:t>
            </w:r>
          </w:p>
        </w:tc>
      </w:tr>
      <w:tr w:rsidR="007F6C78" w14:paraId="30B7E8BD" w14:textId="77777777">
        <w:trPr>
          <w:trHeight w:val="551"/>
        </w:trPr>
        <w:tc>
          <w:tcPr>
            <w:tcW w:w="7333" w:type="dxa"/>
            <w:tcBorders>
              <w:top w:val="single" w:sz="4" w:space="0" w:color="000000"/>
              <w:left w:val="single" w:sz="4" w:space="0" w:color="000000"/>
              <w:bottom w:val="single" w:sz="4" w:space="0" w:color="000000"/>
              <w:right w:val="single" w:sz="4" w:space="0" w:color="000000"/>
            </w:tcBorders>
            <w:shd w:val="clear" w:color="auto" w:fill="auto"/>
            <w:tcMar>
              <w:top w:w="80" w:type="dxa"/>
              <w:left w:w="422" w:type="dxa"/>
              <w:bottom w:w="80" w:type="dxa"/>
              <w:right w:w="80" w:type="dxa"/>
            </w:tcMar>
          </w:tcPr>
          <w:p w14:paraId="611E4BC5" w14:textId="77777777" w:rsidR="007F6C78" w:rsidRDefault="00210019">
            <w:pPr>
              <w:pStyle w:val="Heading4"/>
              <w:keepNext w:val="0"/>
              <w:widowControl w:val="0"/>
              <w:tabs>
                <w:tab w:val="left" w:pos="342"/>
                <w:tab w:val="left" w:pos="432"/>
              </w:tabs>
              <w:ind w:left="342" w:hanging="342"/>
              <w:rPr>
                <w:i/>
                <w:iCs/>
                <w:sz w:val="22"/>
                <w:szCs w:val="22"/>
              </w:rPr>
            </w:pPr>
            <w:r>
              <w:t xml:space="preserve">2. </w:t>
            </w:r>
            <w:r>
              <w:rPr>
                <w:i/>
                <w:iCs/>
                <w:sz w:val="22"/>
                <w:szCs w:val="22"/>
              </w:rPr>
              <w:t>Internship Contract</w:t>
            </w:r>
          </w:p>
          <w:p w14:paraId="624DAC1E" w14:textId="77777777" w:rsidR="007F6C78" w:rsidRDefault="00210019">
            <w:pPr>
              <w:pStyle w:val="Heading4"/>
              <w:keepNext w:val="0"/>
              <w:widowControl w:val="0"/>
              <w:tabs>
                <w:tab w:val="left" w:pos="342"/>
                <w:tab w:val="left" w:pos="432"/>
              </w:tabs>
              <w:ind w:left="342" w:hanging="342"/>
            </w:pPr>
            <w:r>
              <w:rPr>
                <w:sz w:val="22"/>
                <w:szCs w:val="22"/>
              </w:rPr>
              <w:t>Evaluative criteria:  complete submission</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0D5C9" w14:textId="77777777" w:rsidR="007F6C78" w:rsidRDefault="00210019">
            <w:pPr>
              <w:pStyle w:val="Heading4"/>
              <w:keepNext w:val="0"/>
              <w:widowControl w:val="0"/>
              <w:ind w:left="0"/>
              <w:jc w:val="center"/>
            </w:pPr>
            <w:r>
              <w:t>1%</w:t>
            </w:r>
            <w:r>
              <w:br/>
            </w:r>
            <w:r>
              <w:rPr>
                <w:sz w:val="18"/>
                <w:szCs w:val="18"/>
              </w:rPr>
              <w:t xml:space="preserve"> </w:t>
            </w:r>
          </w:p>
        </w:tc>
        <w:tc>
          <w:tcPr>
            <w:tcW w:w="87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66685" w14:textId="77777777" w:rsidR="007F6C78" w:rsidRDefault="007F6C78"/>
        </w:tc>
      </w:tr>
      <w:tr w:rsidR="007F6C78" w14:paraId="531368E8" w14:textId="77777777">
        <w:trPr>
          <w:trHeight w:val="551"/>
        </w:trPr>
        <w:tc>
          <w:tcPr>
            <w:tcW w:w="73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tcPr>
          <w:p w14:paraId="1A686E22" w14:textId="77777777" w:rsidR="007F6C78" w:rsidRDefault="00210019">
            <w:pPr>
              <w:pStyle w:val="Heading4"/>
              <w:keepNext w:val="0"/>
              <w:widowControl w:val="0"/>
              <w:tabs>
                <w:tab w:val="left" w:pos="342"/>
              </w:tabs>
              <w:ind w:left="342" w:hanging="342"/>
              <w:rPr>
                <w:i/>
                <w:iCs/>
                <w:sz w:val="22"/>
                <w:szCs w:val="22"/>
              </w:rPr>
            </w:pPr>
            <w:r>
              <w:t xml:space="preserve">3. </w:t>
            </w:r>
            <w:r>
              <w:rPr>
                <w:i/>
                <w:iCs/>
                <w:sz w:val="22"/>
                <w:szCs w:val="22"/>
              </w:rPr>
              <w:t>Internship Performance Evaluation</w:t>
            </w:r>
          </w:p>
          <w:p w14:paraId="3355CF2A" w14:textId="77777777" w:rsidR="007F6C78" w:rsidRDefault="00210019">
            <w:pPr>
              <w:pStyle w:val="Heading4"/>
              <w:keepNext w:val="0"/>
              <w:widowControl w:val="0"/>
              <w:tabs>
                <w:tab w:val="left" w:pos="342"/>
              </w:tabs>
              <w:ind w:left="342" w:hanging="342"/>
            </w:pPr>
            <w:r>
              <w:rPr>
                <w:sz w:val="22"/>
                <w:szCs w:val="22"/>
              </w:rPr>
              <w:t>Evaluative criteria: successful completion of internship</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95CAA" w14:textId="77777777" w:rsidR="007F6C78" w:rsidRDefault="00210019">
            <w:pPr>
              <w:pStyle w:val="Heading4"/>
              <w:keepNext w:val="0"/>
              <w:widowControl w:val="0"/>
              <w:ind w:left="0"/>
              <w:jc w:val="center"/>
            </w:pPr>
            <w:r>
              <w:t>9%</w:t>
            </w:r>
            <w:r>
              <w:rPr>
                <w:sz w:val="18"/>
                <w:szCs w:val="18"/>
              </w:rPr>
              <w:br/>
              <w:t xml:space="preserve"> </w:t>
            </w:r>
          </w:p>
        </w:tc>
        <w:tc>
          <w:tcPr>
            <w:tcW w:w="874" w:type="dxa"/>
            <w:vMerge/>
            <w:tcBorders>
              <w:top w:val="single" w:sz="4" w:space="0" w:color="000000"/>
              <w:left w:val="single" w:sz="4" w:space="0" w:color="000000"/>
              <w:bottom w:val="single" w:sz="4" w:space="0" w:color="000000"/>
              <w:right w:val="single" w:sz="4" w:space="0" w:color="000000"/>
            </w:tcBorders>
            <w:shd w:val="clear" w:color="auto" w:fill="auto"/>
          </w:tcPr>
          <w:p w14:paraId="6264E0DD" w14:textId="77777777" w:rsidR="007F6C78" w:rsidRDefault="007F6C78"/>
        </w:tc>
      </w:tr>
      <w:tr w:rsidR="007F6C78" w14:paraId="5A3695AC" w14:textId="77777777">
        <w:trPr>
          <w:trHeight w:val="1129"/>
        </w:trPr>
        <w:tc>
          <w:tcPr>
            <w:tcW w:w="73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tcPr>
          <w:p w14:paraId="2AAC7854" w14:textId="77777777" w:rsidR="007F6C78" w:rsidRDefault="00210019">
            <w:pPr>
              <w:pStyle w:val="Heading4"/>
              <w:keepNext w:val="0"/>
              <w:widowControl w:val="0"/>
              <w:tabs>
                <w:tab w:val="left" w:pos="342"/>
                <w:tab w:val="left" w:pos="432"/>
              </w:tabs>
              <w:ind w:left="342" w:hanging="342"/>
              <w:rPr>
                <w:i/>
                <w:iCs/>
                <w:sz w:val="22"/>
                <w:szCs w:val="22"/>
              </w:rPr>
            </w:pPr>
            <w:r>
              <w:t xml:space="preserve">4. </w:t>
            </w:r>
            <w:r>
              <w:rPr>
                <w:i/>
                <w:iCs/>
                <w:sz w:val="22"/>
                <w:szCs w:val="22"/>
              </w:rPr>
              <w:t>Community Economics Research Paper</w:t>
            </w:r>
          </w:p>
          <w:p w14:paraId="35910582" w14:textId="77777777" w:rsidR="007F6C78" w:rsidRDefault="00210019">
            <w:pPr>
              <w:pStyle w:val="Heading4"/>
              <w:keepNext w:val="0"/>
              <w:widowControl w:val="0"/>
              <w:tabs>
                <w:tab w:val="left" w:pos="342"/>
                <w:tab w:val="left" w:pos="432"/>
              </w:tabs>
              <w:ind w:left="342" w:hanging="342"/>
            </w:pPr>
            <w:r>
              <w:rPr>
                <w:sz w:val="22"/>
                <w:szCs w:val="22"/>
              </w:rPr>
              <w:t>Evaluative criteria:  comprehensiveness of the information, organization and style is engaging, material is informative, written clearly and correctly (</w:t>
            </w:r>
            <w:proofErr w:type="spellStart"/>
            <w:r>
              <w:rPr>
                <w:sz w:val="22"/>
                <w:szCs w:val="22"/>
              </w:rPr>
              <w:t>speling</w:t>
            </w:r>
            <w:proofErr w:type="spellEnd"/>
            <w:r>
              <w:rPr>
                <w:sz w:val="22"/>
                <w:szCs w:val="22"/>
              </w:rPr>
              <w:t xml:space="preserve"> and grammar)</w:t>
            </w:r>
          </w:p>
        </w:tc>
        <w:tc>
          <w:tcPr>
            <w:tcW w:w="17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D21A6" w14:textId="77777777" w:rsidR="007F6C78" w:rsidRDefault="00210019">
            <w:pPr>
              <w:pStyle w:val="Heading4"/>
              <w:keepNext w:val="0"/>
              <w:widowControl w:val="0"/>
              <w:ind w:left="0"/>
              <w:jc w:val="center"/>
            </w:pPr>
            <w:r>
              <w:t>40%</w:t>
            </w:r>
          </w:p>
          <w:p w14:paraId="1C50937B" w14:textId="77777777" w:rsidR="007F6C78" w:rsidRDefault="00210019">
            <w:pPr>
              <w:pStyle w:val="Heading4"/>
              <w:keepNext w:val="0"/>
              <w:widowControl w:val="0"/>
              <w:ind w:left="0"/>
              <w:jc w:val="center"/>
            </w:pPr>
            <w:r>
              <w:t xml:space="preserve"> </w:t>
            </w:r>
          </w:p>
        </w:tc>
      </w:tr>
      <w:tr w:rsidR="007F6C78" w14:paraId="4C26BCCD" w14:textId="77777777">
        <w:trPr>
          <w:trHeight w:val="791"/>
        </w:trPr>
        <w:tc>
          <w:tcPr>
            <w:tcW w:w="7333" w:type="dxa"/>
            <w:tcBorders>
              <w:top w:val="single" w:sz="4" w:space="0" w:color="000000"/>
              <w:left w:val="single" w:sz="4" w:space="0" w:color="000000"/>
              <w:bottom w:val="single" w:sz="4" w:space="0" w:color="000000"/>
              <w:right w:val="single" w:sz="4" w:space="0" w:color="000000"/>
            </w:tcBorders>
            <w:shd w:val="clear" w:color="auto" w:fill="auto"/>
            <w:tcMar>
              <w:top w:w="80" w:type="dxa"/>
              <w:left w:w="422" w:type="dxa"/>
              <w:bottom w:w="80" w:type="dxa"/>
              <w:right w:w="80" w:type="dxa"/>
            </w:tcMar>
          </w:tcPr>
          <w:p w14:paraId="7B18C5F7" w14:textId="77777777" w:rsidR="007F6C78" w:rsidRDefault="00210019">
            <w:pPr>
              <w:pStyle w:val="Heading4"/>
              <w:keepNext w:val="0"/>
              <w:widowControl w:val="0"/>
              <w:tabs>
                <w:tab w:val="left" w:pos="342"/>
                <w:tab w:val="left" w:pos="432"/>
              </w:tabs>
              <w:ind w:left="342" w:hanging="342"/>
              <w:rPr>
                <w:i/>
                <w:iCs/>
                <w:sz w:val="22"/>
                <w:szCs w:val="22"/>
              </w:rPr>
            </w:pPr>
            <w:r>
              <w:t xml:space="preserve">5. </w:t>
            </w:r>
            <w:r>
              <w:rPr>
                <w:i/>
                <w:iCs/>
                <w:sz w:val="22"/>
                <w:szCs w:val="22"/>
              </w:rPr>
              <w:t>In-Class Discussions &amp; Activities</w:t>
            </w:r>
          </w:p>
          <w:p w14:paraId="006F96CF" w14:textId="77777777" w:rsidR="007F6C78" w:rsidRDefault="00210019">
            <w:pPr>
              <w:pStyle w:val="Heading4"/>
              <w:keepNext w:val="0"/>
              <w:widowControl w:val="0"/>
              <w:tabs>
                <w:tab w:val="left" w:pos="342"/>
                <w:tab w:val="left" w:pos="432"/>
              </w:tabs>
              <w:ind w:left="342" w:hanging="342"/>
            </w:pPr>
            <w:r>
              <w:rPr>
                <w:sz w:val="22"/>
                <w:szCs w:val="22"/>
              </w:rPr>
              <w:t>Evaluative criteria:  thoughtfulness, clarity, participation interacting with classmates and completing in-class assignments</w:t>
            </w:r>
          </w:p>
        </w:tc>
        <w:tc>
          <w:tcPr>
            <w:tcW w:w="17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94343" w14:textId="77777777" w:rsidR="007F6C78" w:rsidRDefault="00210019">
            <w:pPr>
              <w:pStyle w:val="Heading4"/>
              <w:keepNext w:val="0"/>
              <w:widowControl w:val="0"/>
              <w:ind w:left="0"/>
              <w:jc w:val="center"/>
            </w:pPr>
            <w:r>
              <w:t>20%</w:t>
            </w:r>
          </w:p>
          <w:p w14:paraId="1C9646CC" w14:textId="77777777" w:rsidR="007F6C78" w:rsidRDefault="00210019">
            <w:pPr>
              <w:pStyle w:val="Heading4"/>
              <w:keepNext w:val="0"/>
              <w:widowControl w:val="0"/>
              <w:ind w:left="0"/>
              <w:jc w:val="center"/>
            </w:pPr>
            <w:r>
              <w:t xml:space="preserve"> </w:t>
            </w:r>
          </w:p>
        </w:tc>
      </w:tr>
      <w:tr w:rsidR="007F6C78" w14:paraId="5B35C08B" w14:textId="77777777">
        <w:trPr>
          <w:trHeight w:val="512"/>
        </w:trPr>
        <w:tc>
          <w:tcPr>
            <w:tcW w:w="7333" w:type="dxa"/>
            <w:tcBorders>
              <w:top w:val="single" w:sz="4" w:space="0" w:color="000000"/>
              <w:left w:val="single" w:sz="4" w:space="0" w:color="000000"/>
              <w:bottom w:val="single" w:sz="4" w:space="0" w:color="000000"/>
              <w:right w:val="single" w:sz="4" w:space="0" w:color="000000"/>
            </w:tcBorders>
            <w:shd w:val="clear" w:color="auto" w:fill="auto"/>
            <w:tcMar>
              <w:top w:w="80" w:type="dxa"/>
              <w:left w:w="422" w:type="dxa"/>
              <w:bottom w:w="80" w:type="dxa"/>
              <w:right w:w="80" w:type="dxa"/>
            </w:tcMar>
          </w:tcPr>
          <w:p w14:paraId="0525E343" w14:textId="77777777" w:rsidR="007F6C78" w:rsidRDefault="00210019">
            <w:pPr>
              <w:pStyle w:val="Heading4"/>
              <w:keepNext w:val="0"/>
              <w:widowControl w:val="0"/>
              <w:ind w:left="342" w:hanging="342"/>
              <w:jc w:val="right"/>
            </w:pPr>
            <w:r>
              <w:rPr>
                <w:b/>
                <w:bCs/>
              </w:rPr>
              <w:t>Total</w:t>
            </w:r>
          </w:p>
        </w:tc>
        <w:tc>
          <w:tcPr>
            <w:tcW w:w="17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C2C34" w14:textId="77777777" w:rsidR="007F6C78" w:rsidRDefault="00210019">
            <w:pPr>
              <w:pStyle w:val="Heading4"/>
              <w:keepNext w:val="0"/>
              <w:widowControl w:val="0"/>
              <w:ind w:left="0"/>
              <w:jc w:val="center"/>
              <w:rPr>
                <w:sz w:val="18"/>
                <w:szCs w:val="18"/>
              </w:rPr>
            </w:pPr>
            <w:r>
              <w:rPr>
                <w:b/>
                <w:bCs/>
              </w:rPr>
              <w:t>100%</w:t>
            </w:r>
          </w:p>
          <w:p w14:paraId="31887679" w14:textId="77777777" w:rsidR="007F6C78" w:rsidRDefault="00210019">
            <w:pPr>
              <w:pStyle w:val="Heading4"/>
              <w:keepNext w:val="0"/>
              <w:widowControl w:val="0"/>
              <w:ind w:left="0"/>
              <w:jc w:val="center"/>
            </w:pPr>
            <w:r>
              <w:rPr>
                <w:sz w:val="18"/>
                <w:szCs w:val="18"/>
              </w:rPr>
              <w:t xml:space="preserve"> </w:t>
            </w:r>
          </w:p>
        </w:tc>
      </w:tr>
    </w:tbl>
    <w:p w14:paraId="3828845D" w14:textId="77777777" w:rsidR="007F6C78" w:rsidRDefault="007F6C78">
      <w:pPr>
        <w:pStyle w:val="BodyA"/>
        <w:widowControl w:val="0"/>
        <w:tabs>
          <w:tab w:val="left" w:pos="360"/>
          <w:tab w:val="left" w:pos="720"/>
          <w:tab w:val="left" w:pos="1080"/>
          <w:tab w:val="left" w:pos="1520"/>
        </w:tabs>
        <w:rPr>
          <w:rFonts w:ascii="Garamond" w:eastAsia="Garamond" w:hAnsi="Garamond" w:cs="Garamond"/>
          <w:sz w:val="24"/>
          <w:szCs w:val="24"/>
        </w:rPr>
      </w:pPr>
    </w:p>
    <w:p w14:paraId="056AC4E5" w14:textId="77777777" w:rsidR="007F6C78" w:rsidRDefault="007F6C78">
      <w:pPr>
        <w:pStyle w:val="BodyA"/>
        <w:widowControl w:val="0"/>
        <w:tabs>
          <w:tab w:val="left" w:pos="360"/>
          <w:tab w:val="left" w:pos="720"/>
          <w:tab w:val="left" w:pos="1080"/>
          <w:tab w:val="left" w:pos="1520"/>
        </w:tabs>
        <w:jc w:val="center"/>
        <w:rPr>
          <w:rFonts w:ascii="Garamond" w:eastAsia="Garamond" w:hAnsi="Garamond" w:cs="Garamond"/>
          <w:sz w:val="24"/>
          <w:szCs w:val="24"/>
        </w:rPr>
      </w:pPr>
    </w:p>
    <w:p w14:paraId="6C104840" w14:textId="77777777" w:rsidR="007F6C78" w:rsidRDefault="007F6C78">
      <w:pPr>
        <w:pStyle w:val="BodyA"/>
        <w:widowControl w:val="0"/>
        <w:tabs>
          <w:tab w:val="left" w:pos="360"/>
          <w:tab w:val="left" w:pos="720"/>
          <w:tab w:val="left" w:pos="1080"/>
          <w:tab w:val="left" w:pos="1520"/>
        </w:tabs>
        <w:jc w:val="center"/>
        <w:rPr>
          <w:rFonts w:ascii="Garamond" w:eastAsia="Garamond" w:hAnsi="Garamond" w:cs="Garamond"/>
          <w:sz w:val="24"/>
          <w:szCs w:val="24"/>
        </w:rPr>
      </w:pPr>
    </w:p>
    <w:p w14:paraId="47B0AEE5" w14:textId="77777777" w:rsidR="007F6C78" w:rsidRDefault="007F6C78">
      <w:pPr>
        <w:pStyle w:val="BodyA"/>
        <w:widowControl w:val="0"/>
        <w:tabs>
          <w:tab w:val="left" w:pos="360"/>
          <w:tab w:val="left" w:pos="720"/>
          <w:tab w:val="left" w:pos="1080"/>
          <w:tab w:val="left" w:pos="1520"/>
        </w:tabs>
        <w:jc w:val="center"/>
        <w:rPr>
          <w:rFonts w:ascii="Garamond" w:eastAsia="Garamond" w:hAnsi="Garamond" w:cs="Garamond"/>
          <w:sz w:val="24"/>
          <w:szCs w:val="24"/>
        </w:rPr>
      </w:pPr>
    </w:p>
    <w:p w14:paraId="6032538B" w14:textId="77777777" w:rsidR="007F6C78" w:rsidRDefault="007F6C78">
      <w:pPr>
        <w:pStyle w:val="BodyA"/>
        <w:widowControl w:val="0"/>
        <w:tabs>
          <w:tab w:val="left" w:pos="360"/>
          <w:tab w:val="left" w:pos="720"/>
          <w:tab w:val="left" w:pos="1080"/>
          <w:tab w:val="left" w:pos="1520"/>
        </w:tabs>
        <w:jc w:val="center"/>
        <w:rPr>
          <w:rFonts w:ascii="Garamond" w:eastAsia="Garamond" w:hAnsi="Garamond" w:cs="Garamond"/>
          <w:sz w:val="24"/>
          <w:szCs w:val="24"/>
        </w:rPr>
      </w:pPr>
    </w:p>
    <w:p w14:paraId="05BBD8DC" w14:textId="77777777" w:rsidR="007F6C78" w:rsidRDefault="007F6C78">
      <w:pPr>
        <w:pStyle w:val="BodyA"/>
        <w:widowControl w:val="0"/>
        <w:tabs>
          <w:tab w:val="left" w:pos="360"/>
          <w:tab w:val="left" w:pos="720"/>
          <w:tab w:val="left" w:pos="1080"/>
          <w:tab w:val="left" w:pos="1520"/>
        </w:tabs>
        <w:jc w:val="center"/>
        <w:rPr>
          <w:rFonts w:ascii="Garamond" w:eastAsia="Garamond" w:hAnsi="Garamond" w:cs="Garamond"/>
          <w:sz w:val="24"/>
          <w:szCs w:val="24"/>
        </w:rPr>
      </w:pPr>
    </w:p>
    <w:p w14:paraId="127B2FD7" w14:textId="77777777" w:rsidR="007F6C78" w:rsidRDefault="007F6C78">
      <w:pPr>
        <w:pStyle w:val="List3Paragraph"/>
        <w:tabs>
          <w:tab w:val="left" w:pos="270"/>
        </w:tabs>
        <w:ind w:left="270" w:hanging="270"/>
        <w:rPr>
          <w:rFonts w:ascii="Garamond" w:eastAsia="Garamond" w:hAnsi="Garamond" w:cs="Garamond"/>
          <w:sz w:val="24"/>
          <w:szCs w:val="24"/>
        </w:rPr>
      </w:pPr>
    </w:p>
    <w:p w14:paraId="1AE6FC43" w14:textId="77777777" w:rsidR="007F6C78" w:rsidRDefault="007F6C78">
      <w:pPr>
        <w:pStyle w:val="List3Paragraph"/>
        <w:tabs>
          <w:tab w:val="left" w:pos="270"/>
        </w:tabs>
        <w:ind w:left="270" w:hanging="270"/>
        <w:rPr>
          <w:rFonts w:ascii="Garamond" w:eastAsia="Garamond" w:hAnsi="Garamond" w:cs="Garamond"/>
          <w:sz w:val="24"/>
          <w:szCs w:val="24"/>
        </w:rPr>
      </w:pPr>
    </w:p>
    <w:p w14:paraId="2A684FD0" w14:textId="77777777" w:rsidR="007F6C78" w:rsidRDefault="007F6C78">
      <w:pPr>
        <w:pStyle w:val="List3Paragraph"/>
        <w:tabs>
          <w:tab w:val="left" w:pos="270"/>
        </w:tabs>
        <w:ind w:left="270" w:hanging="270"/>
        <w:rPr>
          <w:rFonts w:ascii="Garamond" w:eastAsia="Garamond" w:hAnsi="Garamond" w:cs="Garamond"/>
          <w:sz w:val="24"/>
          <w:szCs w:val="24"/>
        </w:rPr>
      </w:pPr>
    </w:p>
    <w:p w14:paraId="7ECA9E3F" w14:textId="77777777" w:rsidR="007F6C78" w:rsidRDefault="007F6C78">
      <w:pPr>
        <w:pStyle w:val="List3Paragraph"/>
        <w:tabs>
          <w:tab w:val="left" w:pos="270"/>
        </w:tabs>
        <w:ind w:left="270" w:hanging="270"/>
        <w:rPr>
          <w:rFonts w:ascii="Garamond" w:eastAsia="Garamond" w:hAnsi="Garamond" w:cs="Garamond"/>
          <w:sz w:val="24"/>
          <w:szCs w:val="24"/>
        </w:rPr>
      </w:pPr>
    </w:p>
    <w:p w14:paraId="3E25E63A" w14:textId="77777777" w:rsidR="007F6C78" w:rsidRDefault="007F6C78">
      <w:pPr>
        <w:pStyle w:val="List3Paragraph"/>
        <w:tabs>
          <w:tab w:val="left" w:pos="270"/>
        </w:tabs>
        <w:ind w:left="270" w:hanging="270"/>
        <w:rPr>
          <w:rFonts w:ascii="Garamond" w:eastAsia="Garamond" w:hAnsi="Garamond" w:cs="Garamond"/>
          <w:sz w:val="24"/>
          <w:szCs w:val="24"/>
        </w:rPr>
      </w:pPr>
    </w:p>
    <w:p w14:paraId="4EFE04FA" w14:textId="77777777" w:rsidR="007F6C78" w:rsidRDefault="007F6C78">
      <w:pPr>
        <w:pStyle w:val="List3Paragraph"/>
        <w:tabs>
          <w:tab w:val="left" w:pos="270"/>
        </w:tabs>
        <w:ind w:left="270" w:hanging="270"/>
        <w:rPr>
          <w:rFonts w:ascii="Garamond" w:eastAsia="Garamond" w:hAnsi="Garamond" w:cs="Garamond"/>
          <w:sz w:val="24"/>
          <w:szCs w:val="24"/>
        </w:rPr>
      </w:pPr>
    </w:p>
    <w:p w14:paraId="0211D6B9" w14:textId="77777777" w:rsidR="007F6C78" w:rsidRDefault="007F6C78">
      <w:pPr>
        <w:pStyle w:val="List3Paragraph"/>
        <w:tabs>
          <w:tab w:val="left" w:pos="270"/>
        </w:tabs>
        <w:ind w:left="270" w:hanging="270"/>
        <w:rPr>
          <w:rFonts w:ascii="Garamond" w:eastAsia="Garamond" w:hAnsi="Garamond" w:cs="Garamond"/>
          <w:sz w:val="24"/>
          <w:szCs w:val="24"/>
        </w:rPr>
      </w:pPr>
    </w:p>
    <w:p w14:paraId="016719E7" w14:textId="77777777" w:rsidR="007F6C78" w:rsidRDefault="007F6C78">
      <w:pPr>
        <w:pStyle w:val="List3Paragraph"/>
        <w:tabs>
          <w:tab w:val="left" w:pos="270"/>
        </w:tabs>
        <w:ind w:left="270" w:hanging="270"/>
        <w:rPr>
          <w:rFonts w:ascii="Garamond" w:eastAsia="Garamond" w:hAnsi="Garamond" w:cs="Garamond"/>
          <w:sz w:val="24"/>
          <w:szCs w:val="24"/>
        </w:rPr>
      </w:pPr>
    </w:p>
    <w:p w14:paraId="6B596A37" w14:textId="77777777" w:rsidR="007F6C78" w:rsidRDefault="007F6C78">
      <w:pPr>
        <w:pStyle w:val="List3Paragraph"/>
        <w:tabs>
          <w:tab w:val="left" w:pos="270"/>
        </w:tabs>
        <w:ind w:left="270" w:hanging="270"/>
        <w:rPr>
          <w:rFonts w:ascii="Garamond" w:eastAsia="Garamond" w:hAnsi="Garamond" w:cs="Garamond"/>
          <w:sz w:val="24"/>
          <w:szCs w:val="24"/>
        </w:rPr>
      </w:pPr>
    </w:p>
    <w:p w14:paraId="604CB2C3" w14:textId="77777777" w:rsidR="007F6C78" w:rsidRDefault="007F6C78">
      <w:pPr>
        <w:pStyle w:val="List3Paragraph"/>
        <w:tabs>
          <w:tab w:val="left" w:pos="270"/>
        </w:tabs>
        <w:ind w:left="270" w:hanging="270"/>
        <w:rPr>
          <w:rFonts w:ascii="Garamond" w:eastAsia="Garamond" w:hAnsi="Garamond" w:cs="Garamond"/>
          <w:sz w:val="24"/>
          <w:szCs w:val="24"/>
        </w:rPr>
      </w:pPr>
    </w:p>
    <w:p w14:paraId="7972DA7F" w14:textId="77777777" w:rsidR="007F6C78" w:rsidRDefault="007F6C78">
      <w:pPr>
        <w:pStyle w:val="List3Paragraph"/>
        <w:tabs>
          <w:tab w:val="left" w:pos="270"/>
        </w:tabs>
        <w:ind w:left="270" w:hanging="270"/>
        <w:rPr>
          <w:rFonts w:ascii="Garamond" w:eastAsia="Garamond" w:hAnsi="Garamond" w:cs="Garamond"/>
          <w:sz w:val="24"/>
          <w:szCs w:val="24"/>
        </w:rPr>
      </w:pPr>
    </w:p>
    <w:p w14:paraId="46353D69" w14:textId="77777777" w:rsidR="007F6C78" w:rsidRDefault="007F6C78">
      <w:pPr>
        <w:pStyle w:val="List3Paragraph"/>
        <w:tabs>
          <w:tab w:val="left" w:pos="270"/>
        </w:tabs>
        <w:ind w:left="270" w:hanging="270"/>
        <w:rPr>
          <w:rFonts w:ascii="Garamond" w:eastAsia="Garamond" w:hAnsi="Garamond" w:cs="Garamond"/>
          <w:sz w:val="24"/>
          <w:szCs w:val="24"/>
        </w:rPr>
      </w:pPr>
    </w:p>
    <w:p w14:paraId="0381C7FB" w14:textId="77777777" w:rsidR="007F6C78" w:rsidRDefault="007F6C78">
      <w:pPr>
        <w:pStyle w:val="List3Paragraph"/>
        <w:tabs>
          <w:tab w:val="left" w:pos="270"/>
        </w:tabs>
        <w:ind w:left="270" w:hanging="270"/>
        <w:rPr>
          <w:rFonts w:ascii="Garamond" w:eastAsia="Garamond" w:hAnsi="Garamond" w:cs="Garamond"/>
          <w:sz w:val="24"/>
          <w:szCs w:val="24"/>
        </w:rPr>
      </w:pPr>
    </w:p>
    <w:p w14:paraId="24E18BB4" w14:textId="77777777" w:rsidR="007F6C78" w:rsidRDefault="00210019">
      <w:pPr>
        <w:pStyle w:val="Heading4"/>
        <w:keepNext w:val="0"/>
        <w:shd w:val="clear" w:color="auto" w:fill="E0E0E0"/>
        <w:ind w:left="0"/>
        <w:rPr>
          <w:rFonts w:ascii="Garamond" w:eastAsia="Garamond" w:hAnsi="Garamond" w:cs="Garamond"/>
          <w:sz w:val="20"/>
          <w:szCs w:val="20"/>
        </w:rPr>
      </w:pPr>
      <w:r>
        <w:rPr>
          <w:rFonts w:ascii="Garamond"/>
          <w:b/>
          <w:bCs/>
        </w:rPr>
        <w:t xml:space="preserve">Grade Scale and Rationale for Grade Determination </w:t>
      </w:r>
    </w:p>
    <w:p w14:paraId="7BB92F9C" w14:textId="77777777" w:rsidR="007F6C78" w:rsidRDefault="007F6C78">
      <w:pPr>
        <w:pStyle w:val="Heading4"/>
        <w:keepNext w:val="0"/>
        <w:ind w:left="0"/>
        <w:rPr>
          <w:rFonts w:ascii="Garamond" w:eastAsia="Garamond" w:hAnsi="Garamond" w:cs="Garamond"/>
          <w:sz w:val="20"/>
          <w:szCs w:val="20"/>
        </w:rPr>
      </w:pPr>
    </w:p>
    <w:p w14:paraId="0A646EDC" w14:textId="77777777" w:rsidR="007F6C78" w:rsidRDefault="00210019">
      <w:pPr>
        <w:pStyle w:val="BodyA"/>
        <w:widowControl w:val="0"/>
        <w:rPr>
          <w:rFonts w:ascii="Garamond" w:eastAsia="Garamond" w:hAnsi="Garamond" w:cs="Garamond"/>
          <w:sz w:val="22"/>
          <w:szCs w:val="22"/>
        </w:rPr>
      </w:pPr>
      <w:r>
        <w:rPr>
          <w:rFonts w:ascii="Garamond"/>
          <w:sz w:val="22"/>
          <w:szCs w:val="22"/>
        </w:rPr>
        <w:t>Grades for assignments will be determined by the following rubric and the subjective evaluation by the i</w:t>
      </w:r>
      <w:r>
        <w:rPr>
          <w:rFonts w:ascii="Garamond"/>
          <w:sz w:val="22"/>
          <w:szCs w:val="22"/>
        </w:rPr>
        <w:t>n</w:t>
      </w:r>
      <w:r>
        <w:rPr>
          <w:rFonts w:ascii="Garamond"/>
          <w:sz w:val="22"/>
          <w:szCs w:val="22"/>
        </w:rPr>
        <w:t>structors of record.  Final course grades below 70 will be considered a failed (</w:t>
      </w:r>
      <w:r>
        <w:rPr>
          <w:rFonts w:hAnsi="Garamond"/>
          <w:sz w:val="22"/>
          <w:szCs w:val="22"/>
        </w:rPr>
        <w:t>“</w:t>
      </w:r>
      <w:r>
        <w:rPr>
          <w:rFonts w:ascii="Garamond"/>
          <w:sz w:val="22"/>
          <w:szCs w:val="22"/>
        </w:rPr>
        <w:t>F</w:t>
      </w:r>
      <w:r>
        <w:rPr>
          <w:rFonts w:hAnsi="Garamond"/>
          <w:sz w:val="22"/>
          <w:szCs w:val="22"/>
        </w:rPr>
        <w:t>”</w:t>
      </w:r>
      <w:r>
        <w:rPr>
          <w:rFonts w:ascii="Garamond"/>
          <w:sz w:val="22"/>
          <w:szCs w:val="22"/>
        </w:rPr>
        <w:t>)</w:t>
      </w:r>
    </w:p>
    <w:p w14:paraId="49FD92B6" w14:textId="77777777" w:rsidR="007F6C78" w:rsidRDefault="007F6C78">
      <w:pPr>
        <w:pStyle w:val="BodyA"/>
        <w:widowControl w:val="0"/>
        <w:rPr>
          <w:rFonts w:ascii="Garamond" w:eastAsia="Garamond" w:hAnsi="Garamond" w:cs="Garamond"/>
          <w:sz w:val="22"/>
          <w:szCs w:val="22"/>
        </w:rPr>
      </w:pPr>
    </w:p>
    <w:tbl>
      <w:tblPr>
        <w:tblW w:w="92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0"/>
        <w:gridCol w:w="870"/>
        <w:gridCol w:w="7430"/>
      </w:tblGrid>
      <w:tr w:rsidR="007F6C78" w14:paraId="70F038A5" w14:textId="77777777">
        <w:trPr>
          <w:trHeight w:val="612"/>
        </w:trPr>
        <w:tc>
          <w:tcPr>
            <w:tcW w:w="9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1FF23114" w14:textId="77777777" w:rsidR="007F6C78" w:rsidRDefault="00210019">
            <w:pPr>
              <w:pStyle w:val="BodyA"/>
              <w:jc w:val="center"/>
            </w:pPr>
            <w:r>
              <w:rPr>
                <w:rFonts w:ascii="Garamond"/>
                <w:b/>
                <w:bCs/>
              </w:rPr>
              <w:t>GRADE</w:t>
            </w:r>
          </w:p>
        </w:tc>
        <w:tc>
          <w:tcPr>
            <w:tcW w:w="87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29518164" w14:textId="77777777" w:rsidR="007F6C78" w:rsidRDefault="00210019">
            <w:pPr>
              <w:pStyle w:val="BodyA"/>
              <w:jc w:val="center"/>
            </w:pPr>
            <w:r>
              <w:rPr>
                <w:rFonts w:ascii="Garamond"/>
                <w:b/>
                <w:bCs/>
              </w:rPr>
              <w:t>SCALE</w:t>
            </w:r>
          </w:p>
        </w:tc>
        <w:tc>
          <w:tcPr>
            <w:tcW w:w="74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36DDAADA" w14:textId="77777777" w:rsidR="007F6C78" w:rsidRDefault="00210019">
            <w:pPr>
              <w:pStyle w:val="BodyA"/>
              <w:ind w:left="90"/>
            </w:pPr>
            <w:r>
              <w:rPr>
                <w:rFonts w:ascii="Garamond"/>
                <w:b/>
                <w:bCs/>
              </w:rPr>
              <w:t>DESCRIPTION</w:t>
            </w:r>
          </w:p>
        </w:tc>
      </w:tr>
      <w:tr w:rsidR="007F6C78" w14:paraId="229E38FB" w14:textId="77777777">
        <w:trPr>
          <w:trHeight w:val="1240"/>
        </w:trPr>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BA0EC6" w14:textId="77777777" w:rsidR="007F6C78" w:rsidRDefault="00210019">
            <w:pPr>
              <w:pStyle w:val="BodyA"/>
              <w:jc w:val="center"/>
            </w:pPr>
            <w:r>
              <w:rPr>
                <w:rFonts w:ascii="Garamond"/>
              </w:rPr>
              <w:t>A</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ED58D15" w14:textId="77777777" w:rsidR="007F6C78" w:rsidRDefault="00210019">
            <w:pPr>
              <w:pStyle w:val="BodyA"/>
              <w:jc w:val="center"/>
            </w:pPr>
            <w:r>
              <w:rPr>
                <w:rFonts w:ascii="Garamond"/>
              </w:rPr>
              <w:t>96-100</w:t>
            </w:r>
          </w:p>
        </w:tc>
        <w:tc>
          <w:tcPr>
            <w:tcW w:w="7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923F96" w14:textId="77777777" w:rsidR="007F6C78" w:rsidRDefault="00210019">
            <w:pPr>
              <w:pStyle w:val="BodyA"/>
              <w:ind w:left="90"/>
            </w:pPr>
            <w:r>
              <w:rPr>
                <w:rFonts w:ascii="Garamond"/>
                <w:b/>
                <w:bCs/>
              </w:rPr>
              <w:t>Outstanding</w:t>
            </w:r>
            <w:r>
              <w:rPr>
                <w:rFonts w:ascii="Garamond"/>
              </w:rPr>
              <w:t>: The level of research, thinking, and communication are outstanding. You critically evaluate the relevant theories, integrate it in the analysis of your selected topic or interests, and show how it is applicable in your context or the one you have chosen. Add</w:t>
            </w:r>
            <w:r>
              <w:rPr>
                <w:rFonts w:ascii="Garamond"/>
              </w:rPr>
              <w:t>i</w:t>
            </w:r>
            <w:r>
              <w:rPr>
                <w:rFonts w:ascii="Garamond"/>
              </w:rPr>
              <w:t>tionally, you synthesize models or ideas to create new understandings and/or theory. This is NOT a common grade.</w:t>
            </w:r>
          </w:p>
        </w:tc>
      </w:tr>
      <w:tr w:rsidR="007F6C78" w14:paraId="2AB53036" w14:textId="77777777">
        <w:trPr>
          <w:trHeight w:val="1173"/>
        </w:trPr>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FCC6B5" w14:textId="77777777" w:rsidR="007F6C78" w:rsidRDefault="00210019">
            <w:pPr>
              <w:pStyle w:val="BodyA"/>
              <w:jc w:val="center"/>
            </w:pPr>
            <w:r>
              <w:rPr>
                <w:rFonts w:ascii="Garamond"/>
              </w:rPr>
              <w:t>A-</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5FD935" w14:textId="77777777" w:rsidR="007F6C78" w:rsidRDefault="00210019">
            <w:pPr>
              <w:pStyle w:val="BodyA"/>
              <w:jc w:val="center"/>
            </w:pPr>
            <w:r>
              <w:rPr>
                <w:rFonts w:ascii="Garamond"/>
              </w:rPr>
              <w:t>91-95</w:t>
            </w:r>
          </w:p>
        </w:tc>
        <w:tc>
          <w:tcPr>
            <w:tcW w:w="7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1C9CB8" w14:textId="77777777" w:rsidR="007F6C78" w:rsidRDefault="00210019">
            <w:pPr>
              <w:pStyle w:val="BodyA"/>
              <w:ind w:left="90"/>
            </w:pPr>
            <w:r>
              <w:rPr>
                <w:rFonts w:ascii="Garamond"/>
                <w:b/>
                <w:bCs/>
              </w:rPr>
              <w:t>Superior:</w:t>
            </w:r>
            <w:r>
              <w:rPr>
                <w:rFonts w:ascii="Garamond"/>
              </w:rPr>
              <w:t xml:space="preserve"> The level of research, thinking, and communication are superior. You understand and interact with the theories, integrate it with the reading, discussions and your interests, and have shown how it is applicable in your context or the one you have chosen. You demonstrate a growing ability to synthesize models, ideas or create new understanding.</w:t>
            </w:r>
          </w:p>
        </w:tc>
      </w:tr>
      <w:tr w:rsidR="007F6C78" w14:paraId="551058A3" w14:textId="77777777">
        <w:trPr>
          <w:trHeight w:val="1000"/>
        </w:trPr>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075AB7" w14:textId="77777777" w:rsidR="007F6C78" w:rsidRDefault="00210019">
            <w:pPr>
              <w:pStyle w:val="BodyA"/>
              <w:jc w:val="center"/>
            </w:pPr>
            <w:r>
              <w:rPr>
                <w:rFonts w:ascii="Garamond"/>
              </w:rPr>
              <w:t>B+</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2FE2D1" w14:textId="77777777" w:rsidR="007F6C78" w:rsidRDefault="00210019">
            <w:pPr>
              <w:pStyle w:val="BodyA"/>
              <w:jc w:val="center"/>
            </w:pPr>
            <w:r>
              <w:rPr>
                <w:rFonts w:ascii="Garamond"/>
              </w:rPr>
              <w:t>88 -90</w:t>
            </w:r>
          </w:p>
        </w:tc>
        <w:tc>
          <w:tcPr>
            <w:tcW w:w="7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1D3894" w14:textId="77777777" w:rsidR="007F6C78" w:rsidRDefault="00210019">
            <w:pPr>
              <w:pStyle w:val="BodyA"/>
              <w:ind w:left="90"/>
            </w:pPr>
            <w:r>
              <w:rPr>
                <w:rFonts w:ascii="Garamond"/>
                <w:b/>
                <w:bCs/>
              </w:rPr>
              <w:t>Very good</w:t>
            </w:r>
            <w:r>
              <w:rPr>
                <w:rFonts w:ascii="Garamond"/>
              </w:rPr>
              <w:t>: The level of research, thinking, and communication are solid. You understand the theories, read the assigned literature, engage the class discussions or experiences and have made progress in showing critically how it is applicable in your context or the one you have chosen.</w:t>
            </w:r>
          </w:p>
        </w:tc>
      </w:tr>
      <w:tr w:rsidR="007F6C78" w14:paraId="099B7BEE" w14:textId="77777777">
        <w:trPr>
          <w:trHeight w:val="1163"/>
        </w:trPr>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F253B01" w14:textId="77777777" w:rsidR="007F6C78" w:rsidRDefault="00210019">
            <w:pPr>
              <w:pStyle w:val="BodyA"/>
              <w:jc w:val="center"/>
            </w:pPr>
            <w:r>
              <w:rPr>
                <w:rFonts w:ascii="Garamond"/>
              </w:rPr>
              <w:t>B</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5594BF" w14:textId="77777777" w:rsidR="007F6C78" w:rsidRDefault="00210019">
            <w:pPr>
              <w:pStyle w:val="BodyA"/>
              <w:jc w:val="center"/>
            </w:pPr>
            <w:r>
              <w:rPr>
                <w:rFonts w:ascii="Garamond"/>
              </w:rPr>
              <w:t>84-87</w:t>
            </w:r>
          </w:p>
        </w:tc>
        <w:tc>
          <w:tcPr>
            <w:tcW w:w="7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380EC6" w14:textId="77777777" w:rsidR="007F6C78" w:rsidRDefault="00210019">
            <w:pPr>
              <w:pStyle w:val="BodyA"/>
              <w:ind w:left="90"/>
            </w:pPr>
            <w:r>
              <w:rPr>
                <w:rFonts w:ascii="Garamond"/>
                <w:b/>
                <w:bCs/>
              </w:rPr>
              <w:t>Good</w:t>
            </w:r>
            <w:r>
              <w:rPr>
                <w:rFonts w:ascii="Garamond"/>
              </w:rPr>
              <w:t>: The level of research, thinking, and communication are more than satisfactory. You understand the theories, read the assigned literature, engage the class discussions or exper</w:t>
            </w:r>
            <w:r>
              <w:rPr>
                <w:rFonts w:ascii="Garamond"/>
              </w:rPr>
              <w:t>i</w:t>
            </w:r>
            <w:r>
              <w:rPr>
                <w:rFonts w:ascii="Garamond"/>
              </w:rPr>
              <w:t>ences and have made progress in showing critically how they are applicable in the context you have chosen, though your work could be stronger in both areas.</w:t>
            </w:r>
          </w:p>
        </w:tc>
      </w:tr>
      <w:tr w:rsidR="007F6C78" w14:paraId="5AA95FF4" w14:textId="77777777">
        <w:trPr>
          <w:trHeight w:val="1008"/>
        </w:trPr>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EE1435" w14:textId="77777777" w:rsidR="007F6C78" w:rsidRDefault="00210019">
            <w:pPr>
              <w:pStyle w:val="BodyA"/>
              <w:jc w:val="center"/>
            </w:pPr>
            <w:r>
              <w:rPr>
                <w:rFonts w:ascii="Garamond"/>
              </w:rPr>
              <w:t>B-</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489F851" w14:textId="77777777" w:rsidR="007F6C78" w:rsidRDefault="00210019">
            <w:pPr>
              <w:pStyle w:val="BodyA"/>
              <w:jc w:val="center"/>
            </w:pPr>
            <w:r>
              <w:rPr>
                <w:rFonts w:ascii="Garamond"/>
              </w:rPr>
              <w:t>81-83</w:t>
            </w:r>
          </w:p>
        </w:tc>
        <w:tc>
          <w:tcPr>
            <w:tcW w:w="7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0804B4" w14:textId="77777777" w:rsidR="007F6C78" w:rsidRDefault="00210019">
            <w:pPr>
              <w:pStyle w:val="BodyA"/>
              <w:ind w:left="90"/>
            </w:pPr>
            <w:r>
              <w:rPr>
                <w:rFonts w:ascii="Garamond"/>
                <w:b/>
                <w:bCs/>
              </w:rPr>
              <w:t>Satisfactory</w:t>
            </w:r>
            <w:r>
              <w:rPr>
                <w:rFonts w:ascii="Garamond"/>
              </w:rPr>
              <w:t>: The level of research, thinking, and communication are satisfactory. You have read the assigned literature, appreciate the theories and have made progress in showing how it is applicable in your context or the one you have chosen, though your work could be stronger in both areas.</w:t>
            </w:r>
          </w:p>
        </w:tc>
      </w:tr>
      <w:tr w:rsidR="007F6C78" w14:paraId="5BB222E9" w14:textId="77777777">
        <w:trPr>
          <w:trHeight w:val="943"/>
        </w:trPr>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D30981" w14:textId="77777777" w:rsidR="007F6C78" w:rsidRDefault="00210019">
            <w:pPr>
              <w:pStyle w:val="BodyA"/>
              <w:jc w:val="center"/>
            </w:pPr>
            <w:r>
              <w:rPr>
                <w:rFonts w:ascii="Garamond"/>
              </w:rPr>
              <w:t>C+</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2068FC" w14:textId="77777777" w:rsidR="007F6C78" w:rsidRDefault="00210019">
            <w:pPr>
              <w:pStyle w:val="BodyA"/>
              <w:jc w:val="center"/>
            </w:pPr>
            <w:r>
              <w:rPr>
                <w:rFonts w:ascii="Garamond"/>
              </w:rPr>
              <w:t>78-80</w:t>
            </w:r>
          </w:p>
        </w:tc>
        <w:tc>
          <w:tcPr>
            <w:tcW w:w="7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68848F" w14:textId="77777777" w:rsidR="007F6C78" w:rsidRDefault="00210019">
            <w:pPr>
              <w:pStyle w:val="BodyA"/>
              <w:ind w:left="90"/>
            </w:pPr>
            <w:r>
              <w:rPr>
                <w:rFonts w:ascii="Garamond"/>
                <w:b/>
                <w:bCs/>
              </w:rPr>
              <w:t>Acceptable but average at best</w:t>
            </w:r>
            <w:r>
              <w:rPr>
                <w:rFonts w:ascii="Garamond"/>
              </w:rPr>
              <w:t>: The level of research, thinking, and communication are acceptable. It appears you understand the reading, the theories and have made a start in showing how they are applicable in your context or the one you have chosen.</w:t>
            </w:r>
          </w:p>
        </w:tc>
      </w:tr>
      <w:tr w:rsidR="007F6C78" w14:paraId="688E161A" w14:textId="77777777">
        <w:trPr>
          <w:trHeight w:val="1163"/>
        </w:trPr>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BF230FD" w14:textId="77777777" w:rsidR="007F6C78" w:rsidRDefault="00210019">
            <w:pPr>
              <w:pStyle w:val="BodyA"/>
              <w:jc w:val="center"/>
            </w:pPr>
            <w:r>
              <w:rPr>
                <w:rFonts w:ascii="Garamond"/>
              </w:rPr>
              <w:t>C</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4E4CC6" w14:textId="77777777" w:rsidR="007F6C78" w:rsidRDefault="00210019">
            <w:pPr>
              <w:pStyle w:val="BodyA"/>
              <w:jc w:val="center"/>
            </w:pPr>
            <w:r>
              <w:rPr>
                <w:rFonts w:ascii="Garamond"/>
              </w:rPr>
              <w:t>73-77</w:t>
            </w:r>
          </w:p>
        </w:tc>
        <w:tc>
          <w:tcPr>
            <w:tcW w:w="7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E4333A" w14:textId="77777777" w:rsidR="007F6C78" w:rsidRDefault="00210019">
            <w:pPr>
              <w:pStyle w:val="BodyA"/>
              <w:ind w:left="90"/>
            </w:pPr>
            <w:r>
              <w:rPr>
                <w:rFonts w:ascii="Garamond"/>
                <w:b/>
                <w:bCs/>
              </w:rPr>
              <w:t>Acceptable but definitely below average</w:t>
            </w:r>
            <w:r>
              <w:rPr>
                <w:rFonts w:ascii="Garamond"/>
              </w:rPr>
              <w:t>: The level of research, thinking, and commun</w:t>
            </w:r>
            <w:r>
              <w:rPr>
                <w:rFonts w:ascii="Garamond"/>
              </w:rPr>
              <w:t>i</w:t>
            </w:r>
            <w:r>
              <w:rPr>
                <w:rFonts w:ascii="Garamond"/>
              </w:rPr>
              <w:t>cation are fairly acceptable. You appear to have read the assigned literature and show that you are acquainted with the theories but you have not demonstrated clearly how they are applicable in your context or the one you have chosen.</w:t>
            </w:r>
          </w:p>
        </w:tc>
      </w:tr>
      <w:tr w:rsidR="007F6C78" w14:paraId="2254C996" w14:textId="77777777">
        <w:trPr>
          <w:trHeight w:val="760"/>
        </w:trPr>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F2E213" w14:textId="77777777" w:rsidR="007F6C78" w:rsidRDefault="00210019">
            <w:pPr>
              <w:pStyle w:val="BodyA"/>
              <w:jc w:val="center"/>
            </w:pPr>
            <w:r>
              <w:rPr>
                <w:rFonts w:ascii="Garamond"/>
              </w:rPr>
              <w:t>C-</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D7CBB1" w14:textId="77777777" w:rsidR="007F6C78" w:rsidRDefault="00210019">
            <w:pPr>
              <w:pStyle w:val="BodyA"/>
              <w:jc w:val="center"/>
            </w:pPr>
            <w:r>
              <w:rPr>
                <w:rFonts w:ascii="Garamond"/>
              </w:rPr>
              <w:t>70-72</w:t>
            </w:r>
          </w:p>
        </w:tc>
        <w:tc>
          <w:tcPr>
            <w:tcW w:w="7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AE2881" w14:textId="77777777" w:rsidR="007F6C78" w:rsidRDefault="00210019">
            <w:pPr>
              <w:pStyle w:val="BodyA"/>
              <w:ind w:left="90"/>
            </w:pPr>
            <w:r>
              <w:rPr>
                <w:rFonts w:ascii="Garamond"/>
                <w:b/>
                <w:bCs/>
              </w:rPr>
              <w:t>Borderline pass</w:t>
            </w:r>
            <w:r>
              <w:rPr>
                <w:rFonts w:ascii="Garamond"/>
              </w:rPr>
              <w:t xml:space="preserve">: The level of research, thinking, and communication are </w:t>
            </w:r>
            <w:proofErr w:type="gramStart"/>
            <w:r>
              <w:rPr>
                <w:rFonts w:ascii="Garamond"/>
              </w:rPr>
              <w:t>borderline</w:t>
            </w:r>
            <w:proofErr w:type="gramEnd"/>
            <w:r>
              <w:rPr>
                <w:rFonts w:ascii="Garamond"/>
              </w:rPr>
              <w:t>. The demonstration of your critical thinking is absent, but the narrative may merit some conside</w:t>
            </w:r>
            <w:r>
              <w:rPr>
                <w:rFonts w:ascii="Garamond"/>
              </w:rPr>
              <w:t>r</w:t>
            </w:r>
            <w:r>
              <w:rPr>
                <w:rFonts w:ascii="Garamond"/>
              </w:rPr>
              <w:t>ation.</w:t>
            </w:r>
          </w:p>
        </w:tc>
      </w:tr>
      <w:tr w:rsidR="007F6C78" w14:paraId="53D3E4A3" w14:textId="77777777">
        <w:trPr>
          <w:trHeight w:val="320"/>
        </w:trPr>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C64879" w14:textId="77777777" w:rsidR="007F6C78" w:rsidRDefault="00210019">
            <w:pPr>
              <w:pStyle w:val="BodyA"/>
              <w:jc w:val="center"/>
            </w:pPr>
            <w:r>
              <w:rPr>
                <w:rFonts w:ascii="Garamond"/>
              </w:rPr>
              <w:t>D</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D720A6" w14:textId="77777777" w:rsidR="007F6C78" w:rsidRDefault="00210019">
            <w:pPr>
              <w:pStyle w:val="BodyA"/>
              <w:jc w:val="center"/>
            </w:pPr>
            <w:r>
              <w:rPr>
                <w:rFonts w:ascii="Garamond"/>
              </w:rPr>
              <w:t>65-69</w:t>
            </w:r>
          </w:p>
        </w:tc>
        <w:tc>
          <w:tcPr>
            <w:tcW w:w="74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60C6036" w14:textId="77777777" w:rsidR="007F6C78" w:rsidRDefault="00210019">
            <w:pPr>
              <w:pStyle w:val="BodyA"/>
              <w:ind w:left="90"/>
            </w:pPr>
            <w:r>
              <w:rPr>
                <w:rFonts w:ascii="Garamond"/>
                <w:b/>
                <w:bCs/>
              </w:rPr>
              <w:t>Not acceptable</w:t>
            </w:r>
            <w:r>
              <w:rPr>
                <w:rFonts w:ascii="Garamond"/>
              </w:rPr>
              <w:t>: Depending on what I see, I may assume you tried, but it is not graduate level. The only reason it received any points is that you submitted it for consideration with some evidence of work done.</w:t>
            </w:r>
          </w:p>
        </w:tc>
      </w:tr>
      <w:tr w:rsidR="007F6C78" w14:paraId="4ECC27E3" w14:textId="77777777">
        <w:trPr>
          <w:trHeight w:val="520"/>
        </w:trPr>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F72626" w14:textId="77777777" w:rsidR="007F6C78" w:rsidRDefault="00210019">
            <w:pPr>
              <w:pStyle w:val="BodyA"/>
              <w:jc w:val="center"/>
            </w:pPr>
            <w:r>
              <w:rPr>
                <w:rFonts w:ascii="Garamond"/>
              </w:rPr>
              <w:t>F</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E7F269E" w14:textId="77777777" w:rsidR="007F6C78" w:rsidRDefault="00210019">
            <w:pPr>
              <w:pStyle w:val="BodyA"/>
              <w:jc w:val="center"/>
            </w:pPr>
            <w:r>
              <w:rPr>
                <w:rFonts w:ascii="Garamond"/>
              </w:rPr>
              <w:t>64 or below</w:t>
            </w:r>
          </w:p>
        </w:tc>
        <w:tc>
          <w:tcPr>
            <w:tcW w:w="7430" w:type="dxa"/>
            <w:vMerge/>
            <w:tcBorders>
              <w:top w:val="single" w:sz="4" w:space="0" w:color="000000"/>
              <w:left w:val="single" w:sz="4" w:space="0" w:color="000000"/>
              <w:bottom w:val="single" w:sz="4" w:space="0" w:color="000000"/>
              <w:right w:val="single" w:sz="4" w:space="0" w:color="000000"/>
            </w:tcBorders>
            <w:shd w:val="clear" w:color="auto" w:fill="FFFFFF"/>
          </w:tcPr>
          <w:p w14:paraId="4EF958B0" w14:textId="77777777" w:rsidR="007F6C78" w:rsidRDefault="007F6C78"/>
        </w:tc>
      </w:tr>
    </w:tbl>
    <w:p w14:paraId="0923020A" w14:textId="77777777" w:rsidR="007F6C78" w:rsidRDefault="007F6C78">
      <w:pPr>
        <w:pStyle w:val="BodyA"/>
        <w:widowControl w:val="0"/>
        <w:rPr>
          <w:rFonts w:ascii="Garamond" w:eastAsia="Garamond" w:hAnsi="Garamond" w:cs="Garamond"/>
          <w:sz w:val="22"/>
          <w:szCs w:val="22"/>
        </w:rPr>
      </w:pPr>
    </w:p>
    <w:p w14:paraId="1F11F38E" w14:textId="77777777" w:rsidR="007F6C78" w:rsidRDefault="007F6C78">
      <w:pPr>
        <w:pStyle w:val="BodyA"/>
        <w:widowControl w:val="0"/>
        <w:rPr>
          <w:rFonts w:ascii="Garamond" w:eastAsia="Garamond" w:hAnsi="Garamond" w:cs="Garamond"/>
          <w:sz w:val="22"/>
          <w:szCs w:val="22"/>
        </w:rPr>
      </w:pPr>
    </w:p>
    <w:p w14:paraId="0EB951BA" w14:textId="77777777" w:rsidR="007F6C78" w:rsidRDefault="00210019">
      <w:pPr>
        <w:pStyle w:val="BodyA"/>
        <w:rPr>
          <w:rFonts w:ascii="Garamond" w:eastAsia="Garamond" w:hAnsi="Garamond" w:cs="Garamond"/>
          <w:sz w:val="24"/>
          <w:szCs w:val="24"/>
        </w:rPr>
      </w:pPr>
      <w:r>
        <w:rPr>
          <w:rFonts w:ascii="Garamond"/>
        </w:rPr>
        <w:t xml:space="preserve">Your final grade is a reflection of a combination of your talent, effort and achievement, </w:t>
      </w:r>
      <w:r>
        <w:rPr>
          <w:rFonts w:ascii="Garamond"/>
          <w:i/>
          <w:iCs/>
        </w:rPr>
        <w:t>not effort alone</w:t>
      </w:r>
      <w:r>
        <w:rPr>
          <w:rFonts w:ascii="Garamond"/>
        </w:rPr>
        <w:t>. Different students may earn very different grades, even though they expend the same amount of time and energy.</w:t>
      </w:r>
    </w:p>
    <w:p w14:paraId="7680F674" w14:textId="77777777" w:rsidR="007F6C78" w:rsidRDefault="00210019">
      <w:pPr>
        <w:pStyle w:val="Heading4"/>
        <w:keepNext w:val="0"/>
        <w:shd w:val="clear" w:color="auto" w:fill="E0E0E0"/>
        <w:ind w:left="0"/>
        <w:rPr>
          <w:rFonts w:ascii="Garamond" w:eastAsia="Garamond" w:hAnsi="Garamond" w:cs="Garamond"/>
          <w:b/>
          <w:bCs/>
        </w:rPr>
      </w:pPr>
      <w:r>
        <w:rPr>
          <w:rFonts w:ascii="Garamond"/>
          <w:b/>
          <w:bCs/>
          <w:lang w:val="fr-FR"/>
        </w:rPr>
        <w:t xml:space="preserve">Course </w:t>
      </w:r>
      <w:proofErr w:type="spellStart"/>
      <w:r>
        <w:rPr>
          <w:rFonts w:ascii="Garamond"/>
          <w:b/>
          <w:bCs/>
          <w:lang w:val="fr-FR"/>
        </w:rPr>
        <w:t>Policies</w:t>
      </w:r>
      <w:proofErr w:type="spellEnd"/>
    </w:p>
    <w:p w14:paraId="4C7BAE96" w14:textId="77777777" w:rsidR="007F6C78" w:rsidRDefault="00210019">
      <w:pPr>
        <w:pStyle w:val="Heading4"/>
        <w:keepNext w:val="0"/>
        <w:ind w:left="0"/>
        <w:rPr>
          <w:rFonts w:ascii="Garamond" w:eastAsia="Garamond" w:hAnsi="Garamond" w:cs="Garamond"/>
        </w:rPr>
      </w:pPr>
      <w:r>
        <w:rPr>
          <w:rFonts w:hAnsi="Garamond"/>
        </w:rPr>
        <w:t> </w:t>
      </w:r>
    </w:p>
    <w:p w14:paraId="3FE58071" w14:textId="77777777" w:rsidR="007F6C78" w:rsidRDefault="00210019">
      <w:pPr>
        <w:pStyle w:val="Heading4"/>
        <w:keepNext w:val="0"/>
        <w:ind w:left="0"/>
        <w:rPr>
          <w:rFonts w:ascii="Garamond" w:eastAsia="Garamond" w:hAnsi="Garamond" w:cs="Garamond"/>
        </w:rPr>
      </w:pPr>
      <w:r>
        <w:rPr>
          <w:rFonts w:ascii="Garamond"/>
          <w:b/>
          <w:bCs/>
        </w:rPr>
        <w:t>Class attendance, preparation and participation:</w:t>
      </w:r>
      <w:r>
        <w:rPr>
          <w:rFonts w:hAnsi="Garamond"/>
          <w:b/>
          <w:bCs/>
        </w:rPr>
        <w:t> </w:t>
      </w:r>
      <w:r>
        <w:rPr>
          <w:rFonts w:ascii="Garamond"/>
        </w:rPr>
        <w:t>Arriving promptly to class, coming fully pr</w:t>
      </w:r>
      <w:r>
        <w:rPr>
          <w:rFonts w:ascii="Garamond"/>
        </w:rPr>
        <w:t>e</w:t>
      </w:r>
      <w:r>
        <w:rPr>
          <w:rFonts w:ascii="Garamond"/>
        </w:rPr>
        <w:t xml:space="preserve">pared, participating actively in the discussions and activities are important components </w:t>
      </w:r>
      <w:r>
        <w:rPr>
          <w:rFonts w:ascii="Garamond"/>
          <w:lang w:val="da-DK"/>
        </w:rPr>
        <w:t xml:space="preserve">for </w:t>
      </w:r>
      <w:r>
        <w:rPr>
          <w:rFonts w:ascii="Garamond"/>
        </w:rPr>
        <w:t>learning.  Tardiness and absences must be discussed with the professor.  Make-up work only may be negotia</w:t>
      </w:r>
      <w:r>
        <w:rPr>
          <w:rFonts w:ascii="Garamond"/>
        </w:rPr>
        <w:t>t</w:t>
      </w:r>
      <w:r>
        <w:rPr>
          <w:rFonts w:ascii="Garamond"/>
        </w:rPr>
        <w:t>ed for absences due to medical or emergency reasons.</w:t>
      </w:r>
    </w:p>
    <w:p w14:paraId="627D419F" w14:textId="77777777" w:rsidR="007F6C78" w:rsidRDefault="007F6C78">
      <w:pPr>
        <w:pStyle w:val="Heading4"/>
        <w:keepNext w:val="0"/>
        <w:ind w:left="0"/>
        <w:rPr>
          <w:rFonts w:ascii="Garamond" w:eastAsia="Garamond" w:hAnsi="Garamond" w:cs="Garamond"/>
        </w:rPr>
      </w:pPr>
    </w:p>
    <w:p w14:paraId="7A4B510B" w14:textId="77777777" w:rsidR="007F6C78" w:rsidRDefault="00210019">
      <w:pPr>
        <w:pStyle w:val="learningobjective"/>
        <w:ind w:left="0" w:firstLine="0"/>
        <w:rPr>
          <w:rFonts w:ascii="Garamond" w:eastAsia="Garamond" w:hAnsi="Garamond" w:cs="Garamond"/>
          <w:sz w:val="24"/>
          <w:szCs w:val="24"/>
        </w:rPr>
      </w:pPr>
      <w:r>
        <w:rPr>
          <w:rFonts w:ascii="Garamond"/>
          <w:b/>
          <w:bCs/>
          <w:sz w:val="24"/>
          <w:szCs w:val="24"/>
        </w:rPr>
        <w:t>Deadlines</w:t>
      </w:r>
      <w:r>
        <w:rPr>
          <w:rFonts w:ascii="Garamond"/>
          <w:sz w:val="24"/>
          <w:szCs w:val="24"/>
        </w:rPr>
        <w:t xml:space="preserve">:  All assignments for the course are to be completed and submitted on time as recorded in order to receive full credit.  Late assignments may be penalized 10% or one-half grade of the total points available per assignment for each week late or portion thereof.  Permission for late work is granted only by special request to your faculty. </w:t>
      </w:r>
    </w:p>
    <w:p w14:paraId="3670FC7F" w14:textId="77777777" w:rsidR="007F6C78" w:rsidRDefault="00210019">
      <w:pPr>
        <w:pStyle w:val="learningobjective"/>
        <w:ind w:left="0" w:firstLine="0"/>
        <w:rPr>
          <w:rFonts w:ascii="Garamond" w:eastAsia="Garamond" w:hAnsi="Garamond" w:cs="Garamond"/>
          <w:sz w:val="24"/>
          <w:szCs w:val="24"/>
        </w:rPr>
      </w:pPr>
      <w:r>
        <w:rPr>
          <w:rFonts w:ascii="Garamond"/>
          <w:sz w:val="24"/>
          <w:szCs w:val="24"/>
        </w:rPr>
        <w:t xml:space="preserve"> </w:t>
      </w:r>
    </w:p>
    <w:p w14:paraId="27936463" w14:textId="77777777" w:rsidR="007F6C78" w:rsidRDefault="00210019">
      <w:pPr>
        <w:pStyle w:val="Heading4"/>
        <w:keepNext w:val="0"/>
        <w:ind w:left="0"/>
        <w:rPr>
          <w:rFonts w:ascii="Garamond" w:eastAsia="Garamond" w:hAnsi="Garamond" w:cs="Garamond"/>
        </w:rPr>
      </w:pPr>
      <w:proofErr w:type="spellStart"/>
      <w:r>
        <w:rPr>
          <w:rFonts w:ascii="Garamond"/>
          <w:b/>
          <w:bCs/>
          <w:lang w:val="fr-FR"/>
        </w:rPr>
        <w:t>Advance</w:t>
      </w:r>
      <w:proofErr w:type="spellEnd"/>
      <w:r>
        <w:rPr>
          <w:rFonts w:ascii="Garamond"/>
          <w:b/>
          <w:bCs/>
          <w:lang w:val="fr-FR"/>
        </w:rPr>
        <w:t xml:space="preserve"> Assistance</w:t>
      </w:r>
      <w:proofErr w:type="gramStart"/>
      <w:r>
        <w:rPr>
          <w:rFonts w:ascii="Garamond"/>
        </w:rPr>
        <w:t>:  Students</w:t>
      </w:r>
      <w:proofErr w:type="gramEnd"/>
      <w:r>
        <w:rPr>
          <w:rFonts w:ascii="Garamond"/>
        </w:rPr>
        <w:t xml:space="preserve"> wishing feedback (comments, no grade) from the instructor regar</w:t>
      </w:r>
      <w:r>
        <w:rPr>
          <w:rFonts w:ascii="Garamond"/>
        </w:rPr>
        <w:t>d</w:t>
      </w:r>
      <w:r>
        <w:rPr>
          <w:rFonts w:ascii="Garamond"/>
        </w:rPr>
        <w:t xml:space="preserve">ing initial drafts of papers/presentations are invited to schedule such with the instructor sufficiently in advance of due dates to enable review, discussion, and subsequent refinement (as necessary). </w:t>
      </w:r>
    </w:p>
    <w:p w14:paraId="5C7EF20B" w14:textId="77777777" w:rsidR="007F6C78" w:rsidRDefault="007F6C78">
      <w:pPr>
        <w:pStyle w:val="Heading4"/>
        <w:keepNext w:val="0"/>
        <w:ind w:left="720"/>
        <w:rPr>
          <w:rFonts w:ascii="Garamond" w:eastAsia="Garamond" w:hAnsi="Garamond" w:cs="Garamond"/>
        </w:rPr>
      </w:pPr>
    </w:p>
    <w:p w14:paraId="0D188629" w14:textId="77777777" w:rsidR="007F6C78" w:rsidRDefault="00210019">
      <w:pPr>
        <w:pStyle w:val="Heading4"/>
        <w:keepNext w:val="0"/>
        <w:ind w:left="0"/>
        <w:rPr>
          <w:rFonts w:ascii="Garamond" w:eastAsia="Garamond" w:hAnsi="Garamond" w:cs="Garamond"/>
        </w:rPr>
      </w:pPr>
      <w:r>
        <w:rPr>
          <w:rFonts w:ascii="Garamond"/>
          <w:b/>
          <w:bCs/>
        </w:rPr>
        <w:t>Assignment Options</w:t>
      </w:r>
      <w:r>
        <w:rPr>
          <w:rFonts w:ascii="Garamond"/>
        </w:rPr>
        <w:t>:  Students interested in proposing other means (different from those outlined above) of demonstrating their comprehension, inquiry, and skill relative to the purpose(s) of this course may do so upon the instructor</w:t>
      </w:r>
      <w:r>
        <w:rPr>
          <w:rFonts w:hAnsi="Garamond"/>
        </w:rPr>
        <w:t>’</w:t>
      </w:r>
      <w:r>
        <w:rPr>
          <w:rFonts w:ascii="Garamond"/>
        </w:rPr>
        <w:t xml:space="preserve">s discretionary consent.  Such students are to submit thorough and well-reasoned proposals (appropriate to graduate-caliber study) in sufficient time for both the instructor to review and accept or modify the proposal and the student to complete it prior to the end of the term. This is not considered extra credit. </w:t>
      </w:r>
    </w:p>
    <w:p w14:paraId="00DF9788" w14:textId="77777777" w:rsidR="007F6C78" w:rsidRDefault="007F6C78">
      <w:pPr>
        <w:pStyle w:val="Heading4"/>
        <w:keepNext w:val="0"/>
        <w:ind w:left="0"/>
        <w:rPr>
          <w:rFonts w:ascii="Garamond" w:eastAsia="Garamond" w:hAnsi="Garamond" w:cs="Garamond"/>
          <w:i/>
          <w:iCs/>
        </w:rPr>
      </w:pPr>
    </w:p>
    <w:p w14:paraId="1CC4FE92" w14:textId="77777777" w:rsidR="007F6C78" w:rsidRDefault="00210019">
      <w:pPr>
        <w:pStyle w:val="Heading1"/>
        <w:keepNext w:val="0"/>
        <w:widowControl w:val="0"/>
        <w:rPr>
          <w:rFonts w:ascii="Garamond" w:eastAsia="Garamond" w:hAnsi="Garamond" w:cs="Garamond"/>
          <w:b w:val="0"/>
          <w:bCs w:val="0"/>
          <w:u w:color="FF6600"/>
        </w:rPr>
      </w:pPr>
      <w:r>
        <w:rPr>
          <w:rFonts w:ascii="Garamond"/>
        </w:rPr>
        <w:t>Make up work</w:t>
      </w:r>
      <w:r>
        <w:rPr>
          <w:rFonts w:ascii="Garamond"/>
          <w:b w:val="0"/>
          <w:bCs w:val="0"/>
        </w:rPr>
        <w:t xml:space="preserve">:  </w:t>
      </w:r>
      <w:r>
        <w:rPr>
          <w:rFonts w:ascii="Garamond"/>
          <w:b w:val="0"/>
          <w:bCs w:val="0"/>
          <w:u w:color="FF6600"/>
        </w:rPr>
        <w:t xml:space="preserve">If a student has an </w:t>
      </w:r>
      <w:r>
        <w:rPr>
          <w:rFonts w:hAnsi="Garamond"/>
          <w:b w:val="0"/>
          <w:bCs w:val="0"/>
          <w:u w:color="FF6600"/>
        </w:rPr>
        <w:t>“</w:t>
      </w:r>
      <w:r>
        <w:rPr>
          <w:rFonts w:ascii="Garamond"/>
          <w:b w:val="0"/>
          <w:bCs w:val="0"/>
          <w:u w:color="FF6600"/>
        </w:rPr>
        <w:t>excused</w:t>
      </w:r>
      <w:r>
        <w:rPr>
          <w:rFonts w:hAnsi="Garamond"/>
          <w:b w:val="0"/>
          <w:bCs w:val="0"/>
          <w:u w:color="FF6600"/>
        </w:rPr>
        <w:t>”</w:t>
      </w:r>
      <w:r>
        <w:rPr>
          <w:rFonts w:hAnsi="Garamond"/>
          <w:b w:val="0"/>
          <w:bCs w:val="0"/>
          <w:u w:color="FF6600"/>
        </w:rPr>
        <w:t xml:space="preserve"> </w:t>
      </w:r>
      <w:r>
        <w:rPr>
          <w:rFonts w:ascii="Garamond"/>
          <w:b w:val="0"/>
          <w:bCs w:val="0"/>
          <w:u w:color="FF6600"/>
        </w:rPr>
        <w:t>absence from a week</w:t>
      </w:r>
      <w:r>
        <w:rPr>
          <w:rFonts w:hAnsi="Garamond"/>
          <w:b w:val="0"/>
          <w:bCs w:val="0"/>
          <w:u w:color="FF6600"/>
        </w:rPr>
        <w:t>’</w:t>
      </w:r>
      <w:r>
        <w:rPr>
          <w:rFonts w:ascii="Garamond"/>
          <w:b w:val="0"/>
          <w:bCs w:val="0"/>
          <w:u w:color="FF6600"/>
        </w:rPr>
        <w:t>s work that delays an assig</w:t>
      </w:r>
      <w:r>
        <w:rPr>
          <w:rFonts w:ascii="Garamond"/>
          <w:b w:val="0"/>
          <w:bCs w:val="0"/>
          <w:u w:color="FF6600"/>
        </w:rPr>
        <w:t>n</w:t>
      </w:r>
      <w:r>
        <w:rPr>
          <w:rFonts w:ascii="Garamond"/>
          <w:b w:val="0"/>
          <w:bCs w:val="0"/>
          <w:u w:color="FF6600"/>
        </w:rPr>
        <w:t>ment, they may make that up within the next week.  If they have no excuse from the weeks work, they may receive a 10% drop in grade if submitted the next week, and 20% if submitted two weeks later.  Assignment will not be accepted three weeks late.</w:t>
      </w:r>
    </w:p>
    <w:p w14:paraId="4C66E96D" w14:textId="77777777" w:rsidR="007F6C78" w:rsidRDefault="007F6C78">
      <w:pPr>
        <w:pStyle w:val="Heading4"/>
        <w:keepNext w:val="0"/>
        <w:ind w:left="0"/>
        <w:rPr>
          <w:rFonts w:ascii="Garamond" w:eastAsia="Garamond" w:hAnsi="Garamond" w:cs="Garamond"/>
          <w:u w:color="FF6600"/>
        </w:rPr>
      </w:pPr>
    </w:p>
    <w:p w14:paraId="2315DD65" w14:textId="77777777" w:rsidR="007F6C78" w:rsidRDefault="00210019">
      <w:pPr>
        <w:pStyle w:val="Heading4"/>
        <w:keepNext w:val="0"/>
        <w:ind w:left="0"/>
        <w:rPr>
          <w:rFonts w:ascii="Garamond" w:eastAsia="Garamond" w:hAnsi="Garamond" w:cs="Garamond"/>
          <w:color w:val="FF6600"/>
          <w:u w:color="FF6600"/>
        </w:rPr>
      </w:pPr>
      <w:r>
        <w:rPr>
          <w:rFonts w:ascii="Garamond"/>
          <w:b/>
          <w:bCs/>
          <w:u w:color="FF6600"/>
        </w:rPr>
        <w:t>Extra credit</w:t>
      </w:r>
      <w:proofErr w:type="gramStart"/>
      <w:r>
        <w:rPr>
          <w:rFonts w:ascii="Garamond"/>
          <w:b/>
          <w:bCs/>
          <w:u w:color="FF6600"/>
        </w:rPr>
        <w:t>:</w:t>
      </w:r>
      <w:r>
        <w:rPr>
          <w:rFonts w:ascii="Garamond"/>
          <w:u w:color="FF6600"/>
        </w:rPr>
        <w:t xml:space="preserve">  Students may proposed</w:t>
      </w:r>
      <w:proofErr w:type="gramEnd"/>
      <w:r>
        <w:rPr>
          <w:rFonts w:ascii="Garamond"/>
          <w:u w:color="FF6600"/>
        </w:rPr>
        <w:t xml:space="preserve"> </w:t>
      </w:r>
      <w:proofErr w:type="spellStart"/>
      <w:r>
        <w:rPr>
          <w:rFonts w:ascii="Garamond"/>
          <w:u w:color="FF6600"/>
        </w:rPr>
        <w:t>substitutional</w:t>
      </w:r>
      <w:proofErr w:type="spellEnd"/>
      <w:r>
        <w:rPr>
          <w:rFonts w:ascii="Garamond"/>
          <w:u w:color="FF6600"/>
        </w:rPr>
        <w:t xml:space="preserve"> work but not work for extra credit.</w:t>
      </w:r>
    </w:p>
    <w:p w14:paraId="18DB1EF2" w14:textId="77777777" w:rsidR="007F6C78" w:rsidRDefault="00210019">
      <w:pPr>
        <w:pStyle w:val="Heading4"/>
        <w:keepNext w:val="0"/>
        <w:ind w:left="0"/>
        <w:rPr>
          <w:rFonts w:ascii="Garamond" w:eastAsia="Garamond" w:hAnsi="Garamond" w:cs="Garamond"/>
        </w:rPr>
      </w:pPr>
      <w:r>
        <w:rPr>
          <w:rFonts w:hAnsi="Garamond"/>
          <w:i/>
          <w:iCs/>
        </w:rPr>
        <w:t> </w:t>
      </w:r>
      <w:r>
        <w:rPr>
          <w:rFonts w:hAnsi="Garamond"/>
        </w:rPr>
        <w:t> </w:t>
      </w:r>
    </w:p>
    <w:p w14:paraId="293EE6AF" w14:textId="77777777" w:rsidR="007F6C78" w:rsidRDefault="00210019">
      <w:pPr>
        <w:pStyle w:val="Heading4"/>
        <w:keepNext w:val="0"/>
        <w:ind w:left="0"/>
        <w:rPr>
          <w:rFonts w:ascii="Garamond" w:eastAsia="Garamond" w:hAnsi="Garamond" w:cs="Garamond"/>
        </w:rPr>
      </w:pPr>
      <w:r>
        <w:rPr>
          <w:rFonts w:ascii="Garamond"/>
          <w:b/>
          <w:bCs/>
        </w:rPr>
        <w:t>Returns</w:t>
      </w:r>
      <w:r>
        <w:rPr>
          <w:rFonts w:ascii="Garamond"/>
        </w:rPr>
        <w:t>:</w:t>
      </w:r>
      <w:r>
        <w:rPr>
          <w:rFonts w:hAnsi="Garamond"/>
        </w:rPr>
        <w:t> </w:t>
      </w:r>
      <w:r>
        <w:rPr>
          <w:rFonts w:ascii="Garamond"/>
        </w:rPr>
        <w:t>I attempt to grade work the week submitted though this is not always feasible.</w:t>
      </w:r>
      <w:r>
        <w:rPr>
          <w:rFonts w:hAnsi="Garamond"/>
        </w:rPr>
        <w:t> </w:t>
      </w:r>
    </w:p>
    <w:p w14:paraId="6D2486F6" w14:textId="77777777" w:rsidR="007F6C78" w:rsidRDefault="00210019">
      <w:pPr>
        <w:pStyle w:val="Heading4"/>
        <w:keepNext w:val="0"/>
        <w:ind w:left="0"/>
        <w:rPr>
          <w:rFonts w:ascii="Garamond" w:eastAsia="Garamond" w:hAnsi="Garamond" w:cs="Garamond"/>
        </w:rPr>
      </w:pPr>
      <w:r>
        <w:rPr>
          <w:rFonts w:ascii="Garamond"/>
        </w:rPr>
        <w:t xml:space="preserve"> </w:t>
      </w:r>
    </w:p>
    <w:p w14:paraId="2D5A7ED5" w14:textId="77777777" w:rsidR="007F6C78" w:rsidRDefault="00210019">
      <w:pPr>
        <w:pStyle w:val="BodyA"/>
        <w:rPr>
          <w:rFonts w:ascii="Garamond" w:eastAsia="Garamond" w:hAnsi="Garamond" w:cs="Garamond"/>
          <w:sz w:val="24"/>
          <w:szCs w:val="24"/>
        </w:rPr>
      </w:pPr>
      <w:r>
        <w:rPr>
          <w:rFonts w:ascii="Garamond"/>
          <w:b/>
          <w:bCs/>
          <w:sz w:val="24"/>
          <w:szCs w:val="24"/>
        </w:rPr>
        <w:t xml:space="preserve">Incompletes:  </w:t>
      </w:r>
      <w:r>
        <w:rPr>
          <w:rFonts w:hAnsi="Garamond"/>
          <w:sz w:val="24"/>
          <w:szCs w:val="24"/>
        </w:rPr>
        <w:t>“</w:t>
      </w:r>
      <w:r>
        <w:rPr>
          <w:rFonts w:ascii="Garamond"/>
          <w:sz w:val="24"/>
          <w:szCs w:val="24"/>
        </w:rPr>
        <w:t xml:space="preserve">The grade I </w:t>
      </w:r>
      <w:r>
        <w:rPr>
          <w:rFonts w:hAnsi="Garamond"/>
          <w:sz w:val="24"/>
          <w:szCs w:val="24"/>
        </w:rPr>
        <w:t>“</w:t>
      </w:r>
      <w:r>
        <w:rPr>
          <w:rFonts w:ascii="Garamond"/>
          <w:sz w:val="24"/>
          <w:szCs w:val="24"/>
        </w:rPr>
        <w:t>incomplete</w:t>
      </w:r>
      <w:r>
        <w:rPr>
          <w:rFonts w:hAnsi="Garamond"/>
          <w:sz w:val="24"/>
          <w:szCs w:val="24"/>
        </w:rPr>
        <w:t>”</w:t>
      </w:r>
      <w:r>
        <w:rPr>
          <w:rFonts w:hAnsi="Garamond"/>
          <w:sz w:val="24"/>
          <w:szCs w:val="24"/>
        </w:rPr>
        <w:t xml:space="preserve"> </w:t>
      </w:r>
      <w:proofErr w:type="gramStart"/>
      <w:r>
        <w:rPr>
          <w:rFonts w:ascii="Garamond"/>
          <w:sz w:val="24"/>
          <w:szCs w:val="24"/>
        </w:rPr>
        <w:t>is</w:t>
      </w:r>
      <w:proofErr w:type="gramEnd"/>
      <w:r>
        <w:rPr>
          <w:rFonts w:ascii="Garamond"/>
          <w:sz w:val="24"/>
          <w:szCs w:val="24"/>
        </w:rPr>
        <w:t xml:space="preserve"> to be given only if </w:t>
      </w:r>
      <w:r>
        <w:rPr>
          <w:rFonts w:ascii="Garamond"/>
          <w:i/>
          <w:iCs/>
          <w:sz w:val="24"/>
          <w:szCs w:val="24"/>
        </w:rPr>
        <w:t>special circumstances</w:t>
      </w:r>
      <w:r>
        <w:rPr>
          <w:rFonts w:ascii="Garamond"/>
          <w:sz w:val="24"/>
          <w:szCs w:val="24"/>
        </w:rPr>
        <w:t xml:space="preserve"> exist. </w:t>
      </w:r>
      <w:r>
        <w:rPr>
          <w:rFonts w:ascii="Garamond"/>
          <w:b/>
          <w:bCs/>
          <w:sz w:val="24"/>
          <w:szCs w:val="24"/>
        </w:rPr>
        <w:t xml:space="preserve">Ministry or family commitments and obligations are not </w:t>
      </w:r>
      <w:r>
        <w:rPr>
          <w:rFonts w:hAnsi="Garamond"/>
          <w:b/>
          <w:bCs/>
          <w:sz w:val="24"/>
          <w:szCs w:val="24"/>
        </w:rPr>
        <w:t>“</w:t>
      </w:r>
      <w:r>
        <w:rPr>
          <w:rFonts w:ascii="Garamond"/>
          <w:b/>
          <w:bCs/>
          <w:sz w:val="24"/>
          <w:szCs w:val="24"/>
        </w:rPr>
        <w:t>special circumstances.</w:t>
      </w:r>
      <w:r>
        <w:rPr>
          <w:rFonts w:hAnsi="Garamond"/>
          <w:b/>
          <w:bCs/>
          <w:sz w:val="24"/>
          <w:szCs w:val="24"/>
        </w:rPr>
        <w:t>”</w:t>
      </w:r>
      <w:r>
        <w:rPr>
          <w:rFonts w:ascii="Garamond"/>
          <w:sz w:val="24"/>
          <w:szCs w:val="24"/>
        </w:rPr>
        <w:t xml:space="preserve"> An incomplete grade may be given upon recommendation of the professor, with the permission of the dean and/or chair of the respective school and/or department.</w:t>
      </w:r>
      <w:r>
        <w:rPr>
          <w:rFonts w:hAnsi="Garamond"/>
          <w:sz w:val="24"/>
          <w:szCs w:val="24"/>
        </w:rPr>
        <w:t> </w:t>
      </w:r>
      <w:r>
        <w:rPr>
          <w:rFonts w:hAnsi="Garamond"/>
          <w:sz w:val="24"/>
          <w:szCs w:val="24"/>
        </w:rPr>
        <w:t xml:space="preserve"> </w:t>
      </w:r>
      <w:r>
        <w:rPr>
          <w:rFonts w:ascii="Garamond"/>
          <w:sz w:val="24"/>
          <w:szCs w:val="24"/>
        </w:rPr>
        <w:t>To obtain an incomplete, the student must fill out the incomplete form available from the Office of the Graduate Registrar in the Graduate Center and obtain all necessary signatures.</w:t>
      </w:r>
      <w:r>
        <w:rPr>
          <w:rFonts w:hAnsi="Garamond"/>
          <w:sz w:val="24"/>
          <w:szCs w:val="24"/>
        </w:rPr>
        <w:t> </w:t>
      </w:r>
      <w:r>
        <w:rPr>
          <w:rFonts w:hAnsi="Garamond"/>
          <w:sz w:val="24"/>
          <w:szCs w:val="24"/>
        </w:rPr>
        <w:t xml:space="preserve"> </w:t>
      </w:r>
      <w:r>
        <w:rPr>
          <w:rFonts w:ascii="Garamond"/>
          <w:sz w:val="24"/>
          <w:szCs w:val="24"/>
        </w:rPr>
        <w:t>An extension may be granted for up to 12 weeks from the last day of the term.</w:t>
      </w:r>
    </w:p>
    <w:p w14:paraId="03C087C6" w14:textId="77777777" w:rsidR="007F6C78" w:rsidRDefault="00210019">
      <w:pPr>
        <w:pStyle w:val="BodyA"/>
        <w:rPr>
          <w:rFonts w:ascii="Garamond" w:eastAsia="Garamond" w:hAnsi="Garamond" w:cs="Garamond"/>
          <w:sz w:val="24"/>
          <w:szCs w:val="24"/>
        </w:rPr>
      </w:pPr>
      <w:r>
        <w:rPr>
          <w:rFonts w:hAnsi="Garamond"/>
          <w:sz w:val="24"/>
          <w:szCs w:val="24"/>
        </w:rPr>
        <w:t> </w:t>
      </w:r>
    </w:p>
    <w:p w14:paraId="0C257AF8" w14:textId="77777777" w:rsidR="007F6C78" w:rsidRDefault="00210019">
      <w:pPr>
        <w:pStyle w:val="BodyA"/>
        <w:rPr>
          <w:rFonts w:ascii="Garamond" w:eastAsia="Garamond" w:hAnsi="Garamond" w:cs="Garamond"/>
          <w:sz w:val="24"/>
          <w:szCs w:val="24"/>
        </w:rPr>
      </w:pPr>
      <w:r>
        <w:rPr>
          <w:rFonts w:ascii="Garamond"/>
          <w:sz w:val="24"/>
          <w:szCs w:val="24"/>
        </w:rPr>
        <w:t>Petitions for extension beyond the 12 weeks are subject to review by the faculty member and the dean of the school.</w:t>
      </w:r>
      <w:r>
        <w:rPr>
          <w:rFonts w:hAnsi="Garamond"/>
          <w:sz w:val="24"/>
          <w:szCs w:val="24"/>
        </w:rPr>
        <w:t> </w:t>
      </w:r>
      <w:r>
        <w:rPr>
          <w:rFonts w:hAnsi="Garamond"/>
          <w:sz w:val="24"/>
          <w:szCs w:val="24"/>
        </w:rPr>
        <w:t xml:space="preserve"> </w:t>
      </w:r>
      <w:r>
        <w:rPr>
          <w:rFonts w:ascii="Garamond"/>
          <w:sz w:val="24"/>
          <w:szCs w:val="24"/>
        </w:rPr>
        <w:t xml:space="preserve">An incomplete not made up within the 12-week period will be automatically changed to the grade agreed upon in the </w:t>
      </w:r>
      <w:r>
        <w:rPr>
          <w:rFonts w:hAnsi="Garamond"/>
          <w:sz w:val="24"/>
          <w:szCs w:val="24"/>
        </w:rPr>
        <w:t>“</w:t>
      </w:r>
      <w:r>
        <w:rPr>
          <w:rFonts w:ascii="Garamond"/>
          <w:sz w:val="24"/>
          <w:szCs w:val="24"/>
        </w:rPr>
        <w:t>instructor and student Agreement</w:t>
      </w:r>
      <w:r>
        <w:rPr>
          <w:rFonts w:hAnsi="Garamond"/>
          <w:sz w:val="24"/>
          <w:szCs w:val="24"/>
        </w:rPr>
        <w:t>”</w:t>
      </w:r>
      <w:r>
        <w:rPr>
          <w:rFonts w:hAnsi="Garamond"/>
          <w:sz w:val="24"/>
          <w:szCs w:val="24"/>
        </w:rPr>
        <w:t xml:space="preserve"> </w:t>
      </w:r>
      <w:r>
        <w:rPr>
          <w:rFonts w:ascii="Garamond"/>
          <w:sz w:val="24"/>
          <w:szCs w:val="24"/>
        </w:rPr>
        <w:t>section of the inco</w:t>
      </w:r>
      <w:r>
        <w:rPr>
          <w:rFonts w:ascii="Garamond"/>
          <w:sz w:val="24"/>
          <w:szCs w:val="24"/>
        </w:rPr>
        <w:t>m</w:t>
      </w:r>
      <w:r>
        <w:rPr>
          <w:rFonts w:ascii="Garamond"/>
          <w:sz w:val="24"/>
          <w:szCs w:val="24"/>
        </w:rPr>
        <w:t>plete form.</w:t>
      </w:r>
      <w:r>
        <w:rPr>
          <w:rFonts w:hAnsi="Garamond"/>
          <w:sz w:val="24"/>
          <w:szCs w:val="24"/>
        </w:rPr>
        <w:t> </w:t>
      </w:r>
      <w:r>
        <w:rPr>
          <w:rFonts w:hAnsi="Garamond"/>
          <w:sz w:val="24"/>
          <w:szCs w:val="24"/>
        </w:rPr>
        <w:t xml:space="preserve"> </w:t>
      </w:r>
      <w:r>
        <w:rPr>
          <w:rFonts w:ascii="Garamond"/>
          <w:sz w:val="24"/>
          <w:szCs w:val="24"/>
        </w:rPr>
        <w:t>An incomplete submitted without the proper form will automatically become an F.</w:t>
      </w:r>
      <w:r>
        <w:rPr>
          <w:rFonts w:hAnsi="Garamond"/>
          <w:sz w:val="24"/>
          <w:szCs w:val="24"/>
        </w:rPr>
        <w:t>”</w:t>
      </w:r>
    </w:p>
    <w:p w14:paraId="14EB2CE0" w14:textId="77777777" w:rsidR="007F6C78" w:rsidRDefault="00210019">
      <w:pPr>
        <w:pStyle w:val="Heading4"/>
        <w:keepNext w:val="0"/>
        <w:ind w:left="0"/>
        <w:rPr>
          <w:rFonts w:ascii="Garamond" w:eastAsia="Garamond" w:hAnsi="Garamond" w:cs="Garamond"/>
        </w:rPr>
      </w:pPr>
      <w:r>
        <w:rPr>
          <w:rFonts w:ascii="Garamond"/>
        </w:rPr>
        <w:t xml:space="preserve"> </w:t>
      </w:r>
    </w:p>
    <w:p w14:paraId="1D254A5E" w14:textId="77777777" w:rsidR="007F6C78" w:rsidRDefault="00210019">
      <w:pPr>
        <w:pStyle w:val="Heading4"/>
        <w:keepNext w:val="0"/>
        <w:tabs>
          <w:tab w:val="left" w:pos="1080"/>
        </w:tabs>
        <w:ind w:left="0"/>
        <w:rPr>
          <w:rFonts w:ascii="Garamond" w:eastAsia="Garamond" w:hAnsi="Garamond" w:cs="Garamond"/>
        </w:rPr>
      </w:pPr>
      <w:r>
        <w:rPr>
          <w:rFonts w:ascii="Garamond"/>
          <w:b/>
          <w:bCs/>
        </w:rPr>
        <w:t>Withdrawal and Grade Permanence, and Appeals and Grievance procedures</w:t>
      </w:r>
      <w:r>
        <w:rPr>
          <w:rFonts w:ascii="Garamond"/>
        </w:rPr>
        <w:t>:  Refer to the Graduate Catalog and Departmental Student Handbooks as applicable.</w:t>
      </w:r>
    </w:p>
    <w:p w14:paraId="3AA2CC72" w14:textId="77777777" w:rsidR="007F6C78" w:rsidRDefault="007F6C78">
      <w:pPr>
        <w:pStyle w:val="Heading4"/>
        <w:keepNext w:val="0"/>
        <w:tabs>
          <w:tab w:val="left" w:pos="1080"/>
        </w:tabs>
        <w:ind w:left="0"/>
        <w:rPr>
          <w:rFonts w:ascii="Garamond" w:eastAsia="Garamond" w:hAnsi="Garamond" w:cs="Garamond"/>
        </w:rPr>
      </w:pPr>
    </w:p>
    <w:p w14:paraId="1289F228" w14:textId="77777777" w:rsidR="007F6C78" w:rsidRDefault="00210019">
      <w:pPr>
        <w:pStyle w:val="Heading4"/>
        <w:keepNext w:val="0"/>
        <w:ind w:left="0"/>
        <w:rPr>
          <w:rFonts w:ascii="Garamond" w:eastAsia="Garamond" w:hAnsi="Garamond" w:cs="Garamond"/>
        </w:rPr>
      </w:pPr>
      <w:r>
        <w:rPr>
          <w:rFonts w:ascii="Garamond"/>
          <w:b/>
          <w:bCs/>
        </w:rPr>
        <w:t>Emergency procedures:</w:t>
      </w:r>
      <w:r>
        <w:rPr>
          <w:rFonts w:ascii="Garamond"/>
        </w:rPr>
        <w:t xml:space="preserve"> it is highly recommended that you leave the class title, room and building location, and the APU campus main phone number (626) 969-3434 with family and/or other co</w:t>
      </w:r>
      <w:r>
        <w:rPr>
          <w:rFonts w:ascii="Garamond"/>
        </w:rPr>
        <w:t>n</w:t>
      </w:r>
      <w:r>
        <w:rPr>
          <w:rFonts w:ascii="Garamond"/>
        </w:rPr>
        <w:t>tacts you wish to be notified in case of an emergency.</w:t>
      </w:r>
    </w:p>
    <w:p w14:paraId="511B999C" w14:textId="77777777" w:rsidR="007F6C78" w:rsidRDefault="00210019">
      <w:pPr>
        <w:pStyle w:val="Heading4"/>
        <w:keepNext w:val="0"/>
        <w:tabs>
          <w:tab w:val="left" w:pos="1080"/>
        </w:tabs>
        <w:ind w:left="0"/>
        <w:rPr>
          <w:rFonts w:ascii="Garamond" w:eastAsia="Garamond" w:hAnsi="Garamond" w:cs="Garamond"/>
        </w:rPr>
      </w:pPr>
      <w:r>
        <w:rPr>
          <w:rFonts w:ascii="Garamond"/>
        </w:rPr>
        <w:t xml:space="preserve"> </w:t>
      </w:r>
    </w:p>
    <w:p w14:paraId="2AE0CE8A" w14:textId="77777777" w:rsidR="007F6C78" w:rsidRDefault="00210019">
      <w:pPr>
        <w:pStyle w:val="Heading4"/>
        <w:keepNext w:val="0"/>
        <w:tabs>
          <w:tab w:val="left" w:pos="1080"/>
        </w:tabs>
        <w:ind w:left="0"/>
        <w:rPr>
          <w:rFonts w:ascii="Garamond" w:eastAsia="Garamond" w:hAnsi="Garamond" w:cs="Garamond"/>
          <w:b/>
          <w:bCs/>
        </w:rPr>
      </w:pPr>
      <w:proofErr w:type="gramStart"/>
      <w:r>
        <w:rPr>
          <w:rFonts w:ascii="Garamond"/>
          <w:b/>
          <w:bCs/>
        </w:rPr>
        <w:t>Academic Integrity Policy</w:t>
      </w:r>
      <w:r>
        <w:rPr>
          <w:rFonts w:ascii="Garamond"/>
        </w:rPr>
        <w:t>.</w:t>
      </w:r>
      <w:proofErr w:type="gramEnd"/>
      <w:r>
        <w:rPr>
          <w:rFonts w:ascii="Garamond"/>
          <w:color w:val="FF0000"/>
          <w:u w:color="FF0000"/>
        </w:rPr>
        <w:t xml:space="preserve">   </w:t>
      </w:r>
      <w:r>
        <w:rPr>
          <w:rFonts w:ascii="Garamond"/>
        </w:rPr>
        <w:t>Graduate students are expected to do their own independent work, and to refrain from cheating, copying or plagiarizing the work of others.  When drawing from var</w:t>
      </w:r>
      <w:r>
        <w:rPr>
          <w:rFonts w:ascii="Garamond"/>
        </w:rPr>
        <w:t>i</w:t>
      </w:r>
      <w:r>
        <w:rPr>
          <w:rFonts w:ascii="Garamond"/>
        </w:rPr>
        <w:t>ous resources for research purposes students must provide citations, footnotes and bibliographic information.  Students may not use an editor for any work turned in under their own name unless approved in advance in writing by the Instructor, and only to the extent approved.</w:t>
      </w:r>
      <w:r>
        <w:rPr>
          <w:rFonts w:ascii="Garamond"/>
          <w:color w:val="FF0000"/>
          <w:u w:color="FF0000"/>
        </w:rPr>
        <w:t xml:space="preserve">  </w:t>
      </w:r>
      <w:r>
        <w:rPr>
          <w:rFonts w:ascii="Garamond"/>
        </w:rPr>
        <w:t>Students who engage in academic dishonesty will automatically receive an "F" in the course and may be in jeopardy of expulsion from the university.  The following statement appears in the Graduate Catalog:</w:t>
      </w:r>
    </w:p>
    <w:p w14:paraId="0D6047F2" w14:textId="77777777" w:rsidR="007F6C78" w:rsidRDefault="007F6C78">
      <w:pPr>
        <w:pStyle w:val="BlockText"/>
        <w:ind w:left="1440"/>
        <w:rPr>
          <w:rFonts w:ascii="Garamond" w:eastAsia="Garamond" w:hAnsi="Garamond" w:cs="Garamond"/>
          <w:b/>
          <w:bCs/>
          <w:sz w:val="24"/>
          <w:szCs w:val="24"/>
        </w:rPr>
      </w:pPr>
    </w:p>
    <w:p w14:paraId="41B4D127" w14:textId="77777777" w:rsidR="007F6C78" w:rsidRDefault="00210019">
      <w:pPr>
        <w:pStyle w:val="BlockText"/>
        <w:tabs>
          <w:tab w:val="left" w:pos="90"/>
        </w:tabs>
        <w:ind w:left="360"/>
        <w:rPr>
          <w:rFonts w:ascii="Garamond" w:eastAsia="Garamond" w:hAnsi="Garamond" w:cs="Garamond"/>
          <w:sz w:val="24"/>
          <w:szCs w:val="24"/>
        </w:rPr>
      </w:pPr>
      <w:r>
        <w:rPr>
          <w:rFonts w:hAnsi="Garamond"/>
          <w:b/>
          <w:bCs/>
          <w:sz w:val="24"/>
          <w:szCs w:val="24"/>
        </w:rPr>
        <w:t>“</w:t>
      </w:r>
      <w:r>
        <w:rPr>
          <w:rFonts w:ascii="Garamond"/>
          <w:sz w:val="24"/>
          <w:szCs w:val="24"/>
        </w:rPr>
        <w:t>The practice of academic integrity to ensure the quality education is the responsibility of each member of the educational community at Azusa Pacific University.  It is the policy of the university that academic works should represent the independent thought and activity of the individual student, and work that is borrowed from another source without attribution or used in an unauthorized way in any academic exercise is consi</w:t>
      </w:r>
      <w:r>
        <w:rPr>
          <w:rFonts w:ascii="Garamond"/>
          <w:sz w:val="24"/>
          <w:szCs w:val="24"/>
        </w:rPr>
        <w:t>d</w:t>
      </w:r>
      <w:r>
        <w:rPr>
          <w:rFonts w:ascii="Garamond"/>
          <w:sz w:val="24"/>
          <w:szCs w:val="24"/>
        </w:rPr>
        <w:t>ered to be academic dishonesty that defrauds the works of others and the educational system. Engaging in academic dishonesty in fulfillment of the requirements of an ac</w:t>
      </w:r>
      <w:r>
        <w:rPr>
          <w:rFonts w:ascii="Garamond"/>
          <w:sz w:val="24"/>
          <w:szCs w:val="24"/>
        </w:rPr>
        <w:t>a</w:t>
      </w:r>
      <w:r>
        <w:rPr>
          <w:rFonts w:ascii="Garamond"/>
          <w:sz w:val="24"/>
          <w:szCs w:val="24"/>
        </w:rPr>
        <w:t>demic program is a serious offense for which a student may be disciplined or dismissed from the program.</w:t>
      </w:r>
      <w:r>
        <w:rPr>
          <w:rFonts w:hAnsi="Garamond"/>
          <w:sz w:val="24"/>
          <w:szCs w:val="24"/>
        </w:rPr>
        <w:t>”</w:t>
      </w:r>
      <w:r>
        <w:rPr>
          <w:rFonts w:hAnsi="Garamond"/>
          <w:sz w:val="24"/>
          <w:szCs w:val="24"/>
        </w:rPr>
        <w:t xml:space="preserve"> </w:t>
      </w:r>
    </w:p>
    <w:p w14:paraId="50C88E86" w14:textId="77777777" w:rsidR="007F6C78" w:rsidRDefault="007F6C78">
      <w:pPr>
        <w:pStyle w:val="BlockText"/>
        <w:tabs>
          <w:tab w:val="left" w:pos="90"/>
        </w:tabs>
        <w:ind w:left="360"/>
        <w:rPr>
          <w:rFonts w:ascii="Garamond" w:eastAsia="Garamond" w:hAnsi="Garamond" w:cs="Garamond"/>
          <w:sz w:val="24"/>
          <w:szCs w:val="24"/>
        </w:rPr>
      </w:pPr>
    </w:p>
    <w:p w14:paraId="39107DDA" w14:textId="77777777" w:rsidR="007F6C78" w:rsidRDefault="00210019">
      <w:pPr>
        <w:pStyle w:val="BodyA"/>
        <w:ind w:left="360" w:right="900"/>
        <w:rPr>
          <w:rFonts w:ascii="Garamond" w:eastAsia="Garamond" w:hAnsi="Garamond" w:cs="Garamond"/>
          <w:sz w:val="24"/>
          <w:szCs w:val="24"/>
        </w:rPr>
      </w:pPr>
      <w:r>
        <w:rPr>
          <w:rFonts w:ascii="Garamond"/>
          <w:b/>
          <w:bCs/>
          <w:sz w:val="24"/>
          <w:szCs w:val="24"/>
        </w:rPr>
        <w:t>Academic dishonesty includes:</w:t>
      </w:r>
    </w:p>
    <w:p w14:paraId="48B8DF7F" w14:textId="77777777" w:rsidR="007F6C78" w:rsidRDefault="00210019">
      <w:pPr>
        <w:pStyle w:val="BodyA"/>
        <w:ind w:left="360" w:right="900"/>
        <w:rPr>
          <w:rFonts w:ascii="Garamond" w:eastAsia="Garamond" w:hAnsi="Garamond" w:cs="Garamond"/>
          <w:sz w:val="24"/>
          <w:szCs w:val="24"/>
        </w:rPr>
      </w:pPr>
      <w:r>
        <w:rPr>
          <w:rFonts w:ascii="Garamond"/>
          <w:b/>
          <w:bCs/>
          <w:sz w:val="24"/>
          <w:szCs w:val="24"/>
        </w:rPr>
        <w:t xml:space="preserve">1.  Cheating - </w:t>
      </w:r>
      <w:r>
        <w:rPr>
          <w:rFonts w:ascii="Garamond"/>
          <w:sz w:val="24"/>
          <w:szCs w:val="24"/>
        </w:rPr>
        <w:t>Intentionally using or attempting to use unauthorized materials, info</w:t>
      </w:r>
      <w:r>
        <w:rPr>
          <w:rFonts w:ascii="Garamond"/>
          <w:sz w:val="24"/>
          <w:szCs w:val="24"/>
        </w:rPr>
        <w:t>r</w:t>
      </w:r>
      <w:r>
        <w:rPr>
          <w:rFonts w:ascii="Garamond"/>
          <w:sz w:val="24"/>
          <w:szCs w:val="24"/>
        </w:rPr>
        <w:t>mation, or study aids in any academic exercise.</w:t>
      </w:r>
    </w:p>
    <w:p w14:paraId="7762FA07" w14:textId="77777777" w:rsidR="007F6C78" w:rsidRDefault="00210019" w:rsidP="00CB2123">
      <w:pPr>
        <w:pStyle w:val="learningobjective"/>
        <w:numPr>
          <w:ilvl w:val="0"/>
          <w:numId w:val="32"/>
        </w:numPr>
        <w:tabs>
          <w:tab w:val="clear" w:pos="360"/>
          <w:tab w:val="clear" w:pos="868"/>
          <w:tab w:val="num" w:pos="813"/>
          <w:tab w:val="left" w:pos="867"/>
          <w:tab w:val="left" w:pos="900"/>
        </w:tabs>
        <w:ind w:left="813" w:right="900" w:hanging="273"/>
        <w:rPr>
          <w:rFonts w:ascii="Garamond" w:eastAsia="Garamond" w:hAnsi="Garamond" w:cs="Garamond"/>
        </w:rPr>
      </w:pPr>
      <w:r>
        <w:rPr>
          <w:rFonts w:ascii="Garamond"/>
          <w:sz w:val="24"/>
          <w:szCs w:val="24"/>
        </w:rPr>
        <w:t>Students completing any examination should assume that external assistance (e.g., books, notes, calculators, and conversations with others) is prohibited unless sp</w:t>
      </w:r>
      <w:r>
        <w:rPr>
          <w:rFonts w:ascii="Garamond"/>
          <w:sz w:val="24"/>
          <w:szCs w:val="24"/>
        </w:rPr>
        <w:t>e</w:t>
      </w:r>
      <w:r>
        <w:rPr>
          <w:rFonts w:ascii="Garamond"/>
          <w:sz w:val="24"/>
          <w:szCs w:val="24"/>
        </w:rPr>
        <w:t>cifically authorized by the instructor.</w:t>
      </w:r>
    </w:p>
    <w:p w14:paraId="2B1ED827" w14:textId="77777777" w:rsidR="007F6C78" w:rsidRDefault="00210019" w:rsidP="00CB2123">
      <w:pPr>
        <w:pStyle w:val="learningobjective"/>
        <w:numPr>
          <w:ilvl w:val="0"/>
          <w:numId w:val="33"/>
        </w:numPr>
        <w:tabs>
          <w:tab w:val="clear" w:pos="360"/>
          <w:tab w:val="clear" w:pos="868"/>
          <w:tab w:val="num" w:pos="813"/>
          <w:tab w:val="left" w:pos="867"/>
          <w:tab w:val="left" w:pos="900"/>
        </w:tabs>
        <w:ind w:left="813" w:right="900" w:hanging="273"/>
        <w:rPr>
          <w:rFonts w:ascii="Garamond" w:eastAsia="Garamond" w:hAnsi="Garamond" w:cs="Garamond"/>
        </w:rPr>
      </w:pPr>
      <w:r>
        <w:rPr>
          <w:rFonts w:ascii="Garamond"/>
          <w:sz w:val="24"/>
          <w:szCs w:val="24"/>
        </w:rPr>
        <w:t xml:space="preserve">Students may not allow others to conduct research or prepare work for them without advance authorization from the instructor. </w:t>
      </w:r>
    </w:p>
    <w:p w14:paraId="59572283" w14:textId="77777777" w:rsidR="007F6C78" w:rsidRDefault="00210019" w:rsidP="00CB2123">
      <w:pPr>
        <w:pStyle w:val="learningobjective"/>
        <w:numPr>
          <w:ilvl w:val="0"/>
          <w:numId w:val="34"/>
        </w:numPr>
        <w:tabs>
          <w:tab w:val="clear" w:pos="360"/>
          <w:tab w:val="clear" w:pos="868"/>
          <w:tab w:val="num" w:pos="813"/>
          <w:tab w:val="left" w:pos="867"/>
          <w:tab w:val="left" w:pos="900"/>
        </w:tabs>
        <w:ind w:left="813" w:right="900" w:hanging="273"/>
        <w:rPr>
          <w:rFonts w:ascii="Garamond" w:eastAsia="Garamond" w:hAnsi="Garamond" w:cs="Garamond"/>
        </w:rPr>
      </w:pPr>
      <w:r>
        <w:rPr>
          <w:rFonts w:ascii="Garamond"/>
          <w:sz w:val="24"/>
          <w:szCs w:val="24"/>
        </w:rPr>
        <w:t>Substantial portions of the same academic work may not be submitted for credit in more than one course without authorization.</w:t>
      </w:r>
    </w:p>
    <w:p w14:paraId="7ED3ED54" w14:textId="77777777" w:rsidR="007F6C78" w:rsidRDefault="00210019">
      <w:pPr>
        <w:pStyle w:val="learningobjective"/>
        <w:tabs>
          <w:tab w:val="clear" w:pos="360"/>
        </w:tabs>
        <w:ind w:right="900" w:firstLine="0"/>
        <w:rPr>
          <w:rFonts w:ascii="Garamond" w:eastAsia="Garamond" w:hAnsi="Garamond" w:cs="Garamond"/>
          <w:sz w:val="24"/>
          <w:szCs w:val="24"/>
        </w:rPr>
      </w:pPr>
      <w:r>
        <w:rPr>
          <w:rFonts w:ascii="Garamond"/>
          <w:b/>
          <w:bCs/>
          <w:sz w:val="24"/>
          <w:szCs w:val="24"/>
        </w:rPr>
        <w:t xml:space="preserve">2.  Fabrication </w:t>
      </w:r>
      <w:proofErr w:type="gramStart"/>
      <w:r>
        <w:rPr>
          <w:rFonts w:ascii="Garamond"/>
          <w:b/>
          <w:bCs/>
          <w:sz w:val="24"/>
          <w:szCs w:val="24"/>
        </w:rPr>
        <w:t>-</w:t>
      </w:r>
      <w:r>
        <w:rPr>
          <w:rFonts w:ascii="Garamond"/>
          <w:sz w:val="24"/>
          <w:szCs w:val="24"/>
        </w:rPr>
        <w:t xml:space="preserve">  Intentional</w:t>
      </w:r>
      <w:proofErr w:type="gramEnd"/>
      <w:r>
        <w:rPr>
          <w:rFonts w:ascii="Garamond"/>
          <w:sz w:val="24"/>
          <w:szCs w:val="24"/>
        </w:rPr>
        <w:t xml:space="preserve"> falsification or invention of any information or citation in an academic exercise. </w:t>
      </w:r>
    </w:p>
    <w:p w14:paraId="2344A561" w14:textId="77777777" w:rsidR="007F6C78" w:rsidRDefault="00210019">
      <w:pPr>
        <w:pStyle w:val="learningobjective"/>
        <w:tabs>
          <w:tab w:val="clear" w:pos="360"/>
        </w:tabs>
        <w:ind w:right="900" w:firstLine="0"/>
        <w:rPr>
          <w:rFonts w:ascii="Garamond" w:eastAsia="Garamond" w:hAnsi="Garamond" w:cs="Garamond"/>
          <w:b/>
          <w:bCs/>
          <w:sz w:val="24"/>
          <w:szCs w:val="24"/>
        </w:rPr>
      </w:pPr>
      <w:r>
        <w:rPr>
          <w:rFonts w:ascii="Garamond"/>
          <w:b/>
          <w:bCs/>
          <w:sz w:val="24"/>
          <w:szCs w:val="24"/>
        </w:rPr>
        <w:t xml:space="preserve">3.  Facilitating academic dishonesty - </w:t>
      </w:r>
      <w:r>
        <w:rPr>
          <w:rFonts w:ascii="Garamond"/>
          <w:sz w:val="24"/>
          <w:szCs w:val="24"/>
        </w:rPr>
        <w:t>Intentionally or knowingly helping or a</w:t>
      </w:r>
      <w:r>
        <w:rPr>
          <w:rFonts w:ascii="Garamond"/>
          <w:sz w:val="24"/>
          <w:szCs w:val="24"/>
        </w:rPr>
        <w:t>t</w:t>
      </w:r>
      <w:r>
        <w:rPr>
          <w:rFonts w:ascii="Garamond"/>
          <w:sz w:val="24"/>
          <w:szCs w:val="24"/>
        </w:rPr>
        <w:t>tempting to help another commit an act of academic dishonesty.</w:t>
      </w:r>
    </w:p>
    <w:p w14:paraId="1B894971" w14:textId="77777777" w:rsidR="007F6C78" w:rsidRDefault="00210019">
      <w:pPr>
        <w:pStyle w:val="learningobjective"/>
        <w:tabs>
          <w:tab w:val="clear" w:pos="360"/>
        </w:tabs>
        <w:ind w:right="900" w:firstLine="0"/>
        <w:rPr>
          <w:rFonts w:ascii="Garamond" w:eastAsia="Garamond" w:hAnsi="Garamond" w:cs="Garamond"/>
          <w:sz w:val="24"/>
          <w:szCs w:val="24"/>
        </w:rPr>
      </w:pPr>
      <w:r>
        <w:rPr>
          <w:rFonts w:ascii="Garamond"/>
          <w:b/>
          <w:bCs/>
          <w:sz w:val="24"/>
          <w:szCs w:val="24"/>
        </w:rPr>
        <w:t xml:space="preserve">4.  Plagiarism </w:t>
      </w:r>
      <w:proofErr w:type="gramStart"/>
      <w:r>
        <w:rPr>
          <w:rFonts w:ascii="Garamond"/>
          <w:b/>
          <w:bCs/>
          <w:sz w:val="24"/>
          <w:szCs w:val="24"/>
        </w:rPr>
        <w:t xml:space="preserve">-  </w:t>
      </w:r>
      <w:r>
        <w:rPr>
          <w:rFonts w:ascii="Garamond"/>
          <w:sz w:val="24"/>
          <w:szCs w:val="24"/>
        </w:rPr>
        <w:t>Intentionally</w:t>
      </w:r>
      <w:proofErr w:type="gramEnd"/>
      <w:r>
        <w:rPr>
          <w:rFonts w:ascii="Garamond"/>
          <w:sz w:val="24"/>
          <w:szCs w:val="24"/>
        </w:rPr>
        <w:t xml:space="preserve"> or knowingly representing the words, ideas, or work of another as one's own in any academic exercise. References to author and text must be included whenever the author is quoted or ideas used.</w:t>
      </w:r>
      <w:r>
        <w:rPr>
          <w:rFonts w:hAnsi="Garamond"/>
          <w:sz w:val="24"/>
          <w:szCs w:val="24"/>
        </w:rPr>
        <w:t> </w:t>
      </w:r>
      <w:r>
        <w:rPr>
          <w:rFonts w:ascii="Garamond"/>
          <w:sz w:val="24"/>
          <w:szCs w:val="24"/>
        </w:rPr>
        <w:t>This is simple respect.</w:t>
      </w:r>
      <w:r>
        <w:rPr>
          <w:rFonts w:hAnsi="Garamond"/>
          <w:sz w:val="24"/>
          <w:szCs w:val="24"/>
        </w:rPr>
        <w:t> </w:t>
      </w:r>
      <w:r>
        <w:rPr>
          <w:rFonts w:ascii="Garamond"/>
          <w:sz w:val="24"/>
          <w:szCs w:val="24"/>
        </w:rPr>
        <w:t>It is r</w:t>
      </w:r>
      <w:r>
        <w:rPr>
          <w:rFonts w:ascii="Garamond"/>
          <w:sz w:val="24"/>
          <w:szCs w:val="24"/>
        </w:rPr>
        <w:t>e</w:t>
      </w:r>
      <w:r>
        <w:rPr>
          <w:rFonts w:ascii="Garamond"/>
          <w:sz w:val="24"/>
          <w:szCs w:val="24"/>
        </w:rPr>
        <w:t xml:space="preserve">quired that you get a copy of EndNote or </w:t>
      </w:r>
      <w:proofErr w:type="spellStart"/>
      <w:r>
        <w:rPr>
          <w:rFonts w:ascii="Garamond"/>
          <w:sz w:val="24"/>
          <w:szCs w:val="24"/>
        </w:rPr>
        <w:t>Sotero</w:t>
      </w:r>
      <w:proofErr w:type="spellEnd"/>
      <w:r>
        <w:rPr>
          <w:rFonts w:ascii="Garamond"/>
          <w:sz w:val="24"/>
          <w:szCs w:val="24"/>
        </w:rPr>
        <w:t xml:space="preserve"> from IMT or the Library for keeping your references over the years.</w:t>
      </w:r>
      <w:r>
        <w:rPr>
          <w:rFonts w:hAnsi="Garamond"/>
          <w:sz w:val="24"/>
          <w:szCs w:val="24"/>
        </w:rPr>
        <w:t> </w:t>
      </w:r>
      <w:r>
        <w:rPr>
          <w:rFonts w:ascii="Garamond"/>
          <w:sz w:val="24"/>
          <w:szCs w:val="24"/>
        </w:rPr>
        <w:t>It will do most of the formatting for you.  Library cla</w:t>
      </w:r>
      <w:r>
        <w:rPr>
          <w:rFonts w:ascii="Garamond"/>
          <w:sz w:val="24"/>
          <w:szCs w:val="24"/>
        </w:rPr>
        <w:t>s</w:t>
      </w:r>
      <w:r>
        <w:rPr>
          <w:rFonts w:ascii="Garamond"/>
          <w:sz w:val="24"/>
          <w:szCs w:val="24"/>
        </w:rPr>
        <w:t>ses are available in how to learn these.</w:t>
      </w:r>
    </w:p>
    <w:p w14:paraId="7CD3274C" w14:textId="77777777" w:rsidR="007F6C78" w:rsidRDefault="007F6C78">
      <w:pPr>
        <w:pStyle w:val="Heading4"/>
        <w:keepNext w:val="0"/>
        <w:ind w:left="0"/>
        <w:rPr>
          <w:rFonts w:ascii="Garamond" w:eastAsia="Garamond" w:hAnsi="Garamond" w:cs="Garamond"/>
        </w:rPr>
      </w:pPr>
    </w:p>
    <w:p w14:paraId="4B97981A" w14:textId="77777777" w:rsidR="007F6C78" w:rsidRDefault="00210019">
      <w:pPr>
        <w:pStyle w:val="Heading4"/>
        <w:keepNext w:val="0"/>
        <w:ind w:left="0"/>
        <w:rPr>
          <w:rFonts w:ascii="Garamond" w:eastAsia="Garamond" w:hAnsi="Garamond" w:cs="Garamond"/>
        </w:rPr>
      </w:pPr>
      <w:r>
        <w:rPr>
          <w:rFonts w:ascii="Garamond"/>
          <w:b/>
          <w:bCs/>
        </w:rPr>
        <w:t>Disability Procedure</w:t>
      </w:r>
      <w:r>
        <w:rPr>
          <w:rFonts w:ascii="Garamond"/>
        </w:rPr>
        <w:t xml:space="preserve">: </w:t>
      </w:r>
      <w:r>
        <w:rPr>
          <w:rFonts w:hAnsi="Garamond"/>
        </w:rPr>
        <w:t> </w:t>
      </w:r>
      <w:r>
        <w:rPr>
          <w:rFonts w:ascii="Garamond"/>
        </w:rPr>
        <w:t>Students in this course who have a disability that might prevent them from fully demonstrating their abilities should communicate with the MATUL program director, as soon as possible. Such students should meet with an advisor in the Learning Enrichment Center as soon as possible to initiate disability verification and discuss accommodations that may be necessary to ensure full participation in the successful completion of course requirements</w:t>
      </w:r>
    </w:p>
    <w:p w14:paraId="11B30347" w14:textId="77777777" w:rsidR="007F6C78" w:rsidRDefault="007F6C78">
      <w:pPr>
        <w:pStyle w:val="Heading4"/>
        <w:keepNext w:val="0"/>
        <w:ind w:left="0"/>
        <w:rPr>
          <w:rFonts w:ascii="Garamond" w:eastAsia="Garamond" w:hAnsi="Garamond" w:cs="Garamond"/>
        </w:rPr>
      </w:pPr>
    </w:p>
    <w:p w14:paraId="1B916880" w14:textId="77777777" w:rsidR="007F6C78" w:rsidRDefault="00210019">
      <w:pPr>
        <w:pStyle w:val="Heading4"/>
        <w:keepNext w:val="0"/>
        <w:ind w:left="0"/>
        <w:rPr>
          <w:rFonts w:ascii="Garamond" w:eastAsia="Garamond" w:hAnsi="Garamond" w:cs="Garamond"/>
        </w:rPr>
      </w:pPr>
      <w:r>
        <w:rPr>
          <w:rFonts w:ascii="Garamond"/>
          <w:b/>
          <w:bCs/>
        </w:rPr>
        <w:t>Support Services:</w:t>
      </w:r>
      <w:r>
        <w:rPr>
          <w:rFonts w:hAnsi="Garamond"/>
          <w:b/>
          <w:bCs/>
        </w:rPr>
        <w:t> </w:t>
      </w:r>
      <w:r>
        <w:rPr>
          <w:rFonts w:ascii="Garamond"/>
        </w:rPr>
        <w:t xml:space="preserve">There are many available support services for graduate students including the Graduate Center, Regional Centers, Libraries, Computer Center, Media Center, Writing Center, Counseling Center, and International Center. See the Graduate Catalog for more details. Technical Support: Call 1-815-5050 or email </w:t>
      </w:r>
      <w:hyperlink r:id="rId19" w:history="1">
        <w:r>
          <w:rPr>
            <w:rStyle w:val="Hyperlink3"/>
          </w:rPr>
          <w:t>support@apu.edu</w:t>
        </w:r>
      </w:hyperlink>
    </w:p>
    <w:p w14:paraId="3462C8B3" w14:textId="77777777" w:rsidR="007F6C78" w:rsidRDefault="007F6C78">
      <w:pPr>
        <w:pStyle w:val="BodyA"/>
        <w:ind w:left="2160"/>
        <w:rPr>
          <w:rFonts w:ascii="Garamond" w:eastAsia="Garamond" w:hAnsi="Garamond" w:cs="Garamond"/>
          <w:sz w:val="24"/>
          <w:szCs w:val="24"/>
          <w:u w:val="single"/>
        </w:rPr>
      </w:pPr>
    </w:p>
    <w:p w14:paraId="4CBA3878" w14:textId="77777777" w:rsidR="007F6C78" w:rsidRDefault="00210019">
      <w:pPr>
        <w:pStyle w:val="BodyA"/>
        <w:rPr>
          <w:rFonts w:ascii="Garamond" w:eastAsia="Garamond" w:hAnsi="Garamond" w:cs="Garamond"/>
          <w:sz w:val="24"/>
          <w:szCs w:val="24"/>
        </w:rPr>
      </w:pPr>
      <w:r>
        <w:rPr>
          <w:rFonts w:ascii="Garamond"/>
          <w:sz w:val="24"/>
          <w:szCs w:val="24"/>
        </w:rPr>
        <w:t>In addition, Azusa Pacific University maintains excellent library and on-line, full-text databases avai</w:t>
      </w:r>
      <w:r>
        <w:rPr>
          <w:rFonts w:ascii="Garamond"/>
          <w:sz w:val="24"/>
          <w:szCs w:val="24"/>
        </w:rPr>
        <w:t>l</w:t>
      </w:r>
      <w:r>
        <w:rPr>
          <w:rFonts w:ascii="Garamond"/>
          <w:sz w:val="24"/>
          <w:szCs w:val="24"/>
        </w:rPr>
        <w:t xml:space="preserve">able to all registered students.  It is highly recommended that you visit the Darling and </w:t>
      </w:r>
      <w:proofErr w:type="spellStart"/>
      <w:r>
        <w:rPr>
          <w:rFonts w:ascii="Garamond"/>
          <w:sz w:val="24"/>
          <w:szCs w:val="24"/>
        </w:rPr>
        <w:t>Marshburn</w:t>
      </w:r>
      <w:proofErr w:type="spellEnd"/>
      <w:r>
        <w:rPr>
          <w:rFonts w:ascii="Garamond"/>
          <w:sz w:val="24"/>
          <w:szCs w:val="24"/>
        </w:rPr>
        <w:t xml:space="preserve"> Libraries, become familiar with on-line databases, and apply for </w:t>
      </w:r>
      <w:proofErr w:type="gramStart"/>
      <w:r>
        <w:rPr>
          <w:rFonts w:ascii="Garamond"/>
          <w:sz w:val="24"/>
          <w:szCs w:val="24"/>
        </w:rPr>
        <w:t>internet</w:t>
      </w:r>
      <w:proofErr w:type="gramEnd"/>
      <w:r>
        <w:rPr>
          <w:rFonts w:ascii="Garamond"/>
          <w:sz w:val="24"/>
          <w:szCs w:val="24"/>
        </w:rPr>
        <w:t xml:space="preserve"> access throughout your graduate program.  For more information regarding library, computing and media services contact the Darling Library at 626-815-5087</w:t>
      </w:r>
    </w:p>
    <w:p w14:paraId="1F152B56" w14:textId="77777777" w:rsidR="007F6C78" w:rsidRDefault="007F6C78">
      <w:pPr>
        <w:pStyle w:val="Heading4"/>
        <w:keepNext w:val="0"/>
        <w:ind w:left="0"/>
        <w:rPr>
          <w:rFonts w:ascii="Garamond" w:eastAsia="Garamond" w:hAnsi="Garamond" w:cs="Garamond"/>
          <w:b/>
          <w:bCs/>
        </w:rPr>
      </w:pPr>
    </w:p>
    <w:p w14:paraId="0A2C509F" w14:textId="77777777" w:rsidR="007F6C78" w:rsidRDefault="00210019">
      <w:pPr>
        <w:pStyle w:val="Normal12ptBlack"/>
        <w:shd w:val="clear" w:color="auto" w:fill="E6E6E6"/>
        <w:rPr>
          <w:rFonts w:ascii="Garamond" w:eastAsia="Garamond" w:hAnsi="Garamond" w:cs="Garamond"/>
          <w:b/>
          <w:bCs/>
          <w:sz w:val="24"/>
          <w:szCs w:val="24"/>
        </w:rPr>
      </w:pPr>
      <w:r>
        <w:rPr>
          <w:rFonts w:ascii="Garamond"/>
          <w:b/>
          <w:bCs/>
          <w:sz w:val="24"/>
          <w:szCs w:val="24"/>
        </w:rPr>
        <w:t xml:space="preserve">Selected Bibliography </w:t>
      </w:r>
    </w:p>
    <w:p w14:paraId="611D9716" w14:textId="77777777" w:rsidR="007F6C78" w:rsidRDefault="007F6C78">
      <w:pPr>
        <w:pStyle w:val="BodyA"/>
        <w:sectPr w:rsidR="007F6C78">
          <w:headerReference w:type="default" r:id="rId20"/>
          <w:footerReference w:type="default" r:id="rId21"/>
          <w:pgSz w:w="12240" w:h="15840"/>
          <w:pgMar w:top="1080" w:right="1440" w:bottom="1080" w:left="1440" w:header="720" w:footer="720" w:gutter="0"/>
          <w:cols w:space="720"/>
        </w:sectPr>
      </w:pPr>
    </w:p>
    <w:p w14:paraId="473A1117" w14:textId="77777777" w:rsidR="007F6C78" w:rsidRDefault="00210019">
      <w:pPr>
        <w:pStyle w:val="BodyB"/>
        <w:widowControl w:val="0"/>
        <w:ind w:left="100"/>
        <w:rPr>
          <w:rFonts w:ascii="Garamond" w:eastAsia="Garamond" w:hAnsi="Garamond" w:cs="Garamond"/>
          <w:b/>
          <w:bCs/>
          <w:sz w:val="20"/>
          <w:szCs w:val="20"/>
        </w:rPr>
      </w:pPr>
      <w:r>
        <w:rPr>
          <w:rFonts w:ascii="Garamond"/>
          <w:b/>
          <w:bCs/>
          <w:sz w:val="20"/>
          <w:szCs w:val="20"/>
        </w:rPr>
        <w:t>Kingdom Economics</w:t>
      </w:r>
    </w:p>
    <w:p w14:paraId="19AE80FD" w14:textId="77777777" w:rsidR="007F6C78" w:rsidRDefault="00210019">
      <w:pPr>
        <w:pStyle w:val="BodyB"/>
        <w:widowControl w:val="0"/>
        <w:spacing w:line="220" w:lineRule="exact"/>
        <w:ind w:left="100"/>
        <w:rPr>
          <w:rFonts w:ascii="Garamond" w:eastAsia="Garamond" w:hAnsi="Garamond" w:cs="Garamond"/>
          <w:sz w:val="20"/>
          <w:szCs w:val="20"/>
        </w:rPr>
      </w:pPr>
      <w:proofErr w:type="spellStart"/>
      <w:proofErr w:type="gramStart"/>
      <w:r>
        <w:rPr>
          <w:rFonts w:ascii="Garamond"/>
          <w:sz w:val="20"/>
          <w:szCs w:val="20"/>
        </w:rPr>
        <w:t>Grigg</w:t>
      </w:r>
      <w:proofErr w:type="spellEnd"/>
      <w:r>
        <w:rPr>
          <w:rFonts w:ascii="Garamond"/>
          <w:sz w:val="20"/>
          <w:szCs w:val="20"/>
        </w:rPr>
        <w:t xml:space="preserve">, </w:t>
      </w:r>
      <w:r>
        <w:rPr>
          <w:rFonts w:ascii="Garamond"/>
          <w:spacing w:val="-26"/>
          <w:sz w:val="20"/>
          <w:szCs w:val="20"/>
        </w:rPr>
        <w:t>V</w:t>
      </w:r>
      <w:r>
        <w:rPr>
          <w:rFonts w:ascii="Garamond"/>
          <w:sz w:val="20"/>
          <w:szCs w:val="20"/>
        </w:rPr>
        <w:t>. (2004).</w:t>
      </w:r>
      <w:proofErr w:type="gramEnd"/>
      <w:r>
        <w:rPr>
          <w:rFonts w:ascii="Garamond"/>
          <w:sz w:val="20"/>
          <w:szCs w:val="20"/>
        </w:rPr>
        <w:t xml:space="preserve"> Paved with Good Intentions. </w:t>
      </w:r>
      <w:proofErr w:type="gramStart"/>
      <w:r>
        <w:rPr>
          <w:rFonts w:ascii="Garamond"/>
          <w:sz w:val="20"/>
          <w:szCs w:val="20"/>
        </w:rPr>
        <w:t xml:space="preserve">In </w:t>
      </w:r>
      <w:r>
        <w:rPr>
          <w:rFonts w:ascii="Garamond"/>
          <w:i/>
          <w:iCs/>
          <w:sz w:val="20"/>
          <w:szCs w:val="20"/>
        </w:rPr>
        <w:t>Companion to the Poor</w:t>
      </w:r>
      <w:r>
        <w:rPr>
          <w:rFonts w:ascii="Garamond"/>
          <w:sz w:val="20"/>
          <w:szCs w:val="20"/>
        </w:rPr>
        <w:t>.</w:t>
      </w:r>
      <w:proofErr w:type="gramEnd"/>
      <w:r>
        <w:rPr>
          <w:rFonts w:ascii="Garamond"/>
          <w:sz w:val="20"/>
          <w:szCs w:val="20"/>
        </w:rPr>
        <w:t xml:space="preserve"> GA, USA:</w:t>
      </w:r>
      <w:r>
        <w:rPr>
          <w:rFonts w:ascii="Garamond"/>
          <w:spacing w:val="-11"/>
          <w:sz w:val="20"/>
          <w:szCs w:val="20"/>
        </w:rPr>
        <w:t xml:space="preserve"> </w:t>
      </w:r>
      <w:r>
        <w:rPr>
          <w:rFonts w:ascii="Garamond"/>
          <w:sz w:val="20"/>
          <w:szCs w:val="20"/>
        </w:rPr>
        <w:t>Authentic Media</w:t>
      </w:r>
    </w:p>
    <w:p w14:paraId="56973763" w14:textId="77777777" w:rsidR="007F6C78" w:rsidRDefault="00210019">
      <w:pPr>
        <w:pStyle w:val="BodyB"/>
        <w:widowControl w:val="0"/>
        <w:spacing w:line="220" w:lineRule="exact"/>
        <w:ind w:left="150"/>
        <w:rPr>
          <w:rFonts w:ascii="Garamond" w:eastAsia="Garamond" w:hAnsi="Garamond" w:cs="Garamond"/>
          <w:sz w:val="20"/>
          <w:szCs w:val="20"/>
        </w:rPr>
      </w:pPr>
      <w:r>
        <w:rPr>
          <w:rFonts w:ascii="Garamond"/>
          <w:sz w:val="20"/>
          <w:szCs w:val="20"/>
        </w:rPr>
        <w:t>---. (2010)</w:t>
      </w:r>
      <w:proofErr w:type="gramStart"/>
      <w:r>
        <w:rPr>
          <w:rFonts w:ascii="Garamond"/>
          <w:sz w:val="20"/>
          <w:szCs w:val="20"/>
        </w:rPr>
        <w:t xml:space="preserve">. </w:t>
      </w:r>
      <w:r>
        <w:rPr>
          <w:rFonts w:ascii="Garamond"/>
          <w:i/>
          <w:iCs/>
          <w:sz w:val="20"/>
          <w:szCs w:val="20"/>
        </w:rPr>
        <w:t>Conversations on Kingdom Economics</w:t>
      </w:r>
      <w:r>
        <w:rPr>
          <w:rFonts w:ascii="Garamond"/>
          <w:sz w:val="20"/>
          <w:szCs w:val="20"/>
        </w:rPr>
        <w:t>.</w:t>
      </w:r>
      <w:proofErr w:type="gramEnd"/>
      <w:r>
        <w:rPr>
          <w:rFonts w:ascii="Garamond"/>
          <w:spacing w:val="-11"/>
          <w:sz w:val="20"/>
          <w:szCs w:val="20"/>
        </w:rPr>
        <w:t xml:space="preserve"> </w:t>
      </w:r>
      <w:hyperlink r:id="rId22" w:history="1">
        <w:r>
          <w:rPr>
            <w:rStyle w:val="Hyperlink4"/>
          </w:rPr>
          <w:t>Access at http://www.urbanleaders.org/home/publications.html</w:t>
        </w:r>
      </w:hyperlink>
    </w:p>
    <w:p w14:paraId="0234A3C4" w14:textId="77777777" w:rsidR="007F6C78" w:rsidRDefault="00210019">
      <w:pPr>
        <w:pStyle w:val="BodyB"/>
        <w:widowControl w:val="0"/>
        <w:spacing w:line="220" w:lineRule="exact"/>
        <w:ind w:left="100"/>
        <w:rPr>
          <w:rFonts w:ascii="Garamond" w:eastAsia="Garamond" w:hAnsi="Garamond" w:cs="Garamond"/>
          <w:sz w:val="20"/>
          <w:szCs w:val="20"/>
        </w:rPr>
      </w:pPr>
      <w:r>
        <w:rPr>
          <w:rFonts w:ascii="Garamond"/>
          <w:sz w:val="20"/>
          <w:szCs w:val="20"/>
        </w:rPr>
        <w:t>---. (2004). God</w:t>
      </w:r>
      <w:r>
        <w:rPr>
          <w:rFonts w:hAnsi="Garamond"/>
          <w:spacing w:val="-11"/>
          <w:sz w:val="20"/>
          <w:szCs w:val="20"/>
          <w:lang w:val="fr-FR"/>
        </w:rPr>
        <w:t>’</w:t>
      </w:r>
      <w:r>
        <w:rPr>
          <w:rFonts w:ascii="Garamond"/>
          <w:sz w:val="20"/>
          <w:szCs w:val="20"/>
        </w:rPr>
        <w:t>s Happy Poo</w:t>
      </w:r>
      <w:r>
        <w:rPr>
          <w:rFonts w:ascii="Garamond"/>
          <w:spacing w:val="-11"/>
          <w:sz w:val="20"/>
          <w:szCs w:val="20"/>
        </w:rPr>
        <w:t>r</w:t>
      </w:r>
      <w:r>
        <w:rPr>
          <w:rFonts w:ascii="Garamond"/>
          <w:sz w:val="20"/>
          <w:szCs w:val="20"/>
        </w:rPr>
        <w:t xml:space="preserve">. </w:t>
      </w:r>
      <w:proofErr w:type="gramStart"/>
      <w:r>
        <w:rPr>
          <w:rFonts w:ascii="Garamond"/>
          <w:sz w:val="20"/>
          <w:szCs w:val="20"/>
        </w:rPr>
        <w:t xml:space="preserve">In </w:t>
      </w:r>
      <w:r>
        <w:rPr>
          <w:rFonts w:ascii="Garamond"/>
          <w:i/>
          <w:iCs/>
          <w:sz w:val="20"/>
          <w:szCs w:val="20"/>
        </w:rPr>
        <w:t>Companion to the Poor</w:t>
      </w:r>
      <w:r>
        <w:rPr>
          <w:rFonts w:ascii="Garamond"/>
          <w:sz w:val="20"/>
          <w:szCs w:val="20"/>
        </w:rPr>
        <w:t>.</w:t>
      </w:r>
      <w:proofErr w:type="gramEnd"/>
      <w:r>
        <w:rPr>
          <w:rFonts w:ascii="Garamond"/>
          <w:sz w:val="20"/>
          <w:szCs w:val="20"/>
        </w:rPr>
        <w:t xml:space="preserve"> GA, USA:</w:t>
      </w:r>
      <w:r>
        <w:rPr>
          <w:rFonts w:ascii="Garamond"/>
          <w:spacing w:val="-11"/>
          <w:sz w:val="20"/>
          <w:szCs w:val="20"/>
        </w:rPr>
        <w:t xml:space="preserve"> </w:t>
      </w:r>
      <w:r>
        <w:rPr>
          <w:rFonts w:ascii="Garamond"/>
          <w:sz w:val="20"/>
          <w:szCs w:val="20"/>
        </w:rPr>
        <w:t>Authentic Media</w:t>
      </w:r>
    </w:p>
    <w:p w14:paraId="387B3EAA" w14:textId="77777777" w:rsidR="007F6C78" w:rsidRDefault="00210019">
      <w:pPr>
        <w:pStyle w:val="BodyB"/>
        <w:widowControl w:val="0"/>
        <w:spacing w:line="220" w:lineRule="exact"/>
        <w:ind w:left="100" w:right="1528"/>
        <w:rPr>
          <w:rFonts w:ascii="Garamond" w:eastAsia="Garamond" w:hAnsi="Garamond" w:cs="Garamond"/>
          <w:sz w:val="20"/>
          <w:szCs w:val="20"/>
        </w:rPr>
      </w:pPr>
      <w:r>
        <w:rPr>
          <w:rFonts w:ascii="Garamond"/>
          <w:sz w:val="20"/>
          <w:szCs w:val="20"/>
        </w:rPr>
        <w:t xml:space="preserve">Kagawa, </w:t>
      </w:r>
      <w:proofErr w:type="spellStart"/>
      <w:r>
        <w:rPr>
          <w:rFonts w:ascii="Garamond"/>
          <w:spacing w:val="-14"/>
          <w:sz w:val="20"/>
          <w:szCs w:val="20"/>
        </w:rPr>
        <w:t>T</w:t>
      </w:r>
      <w:r>
        <w:rPr>
          <w:rFonts w:ascii="Garamond"/>
          <w:sz w:val="20"/>
          <w:szCs w:val="20"/>
        </w:rPr>
        <w:t>oyohiko</w:t>
      </w:r>
      <w:proofErr w:type="spellEnd"/>
      <w:r>
        <w:rPr>
          <w:rFonts w:ascii="Garamond"/>
          <w:sz w:val="20"/>
          <w:szCs w:val="20"/>
        </w:rPr>
        <w:t>. (1936)</w:t>
      </w:r>
      <w:proofErr w:type="gramStart"/>
      <w:r>
        <w:rPr>
          <w:rFonts w:ascii="Garamond"/>
          <w:sz w:val="20"/>
          <w:szCs w:val="20"/>
        </w:rPr>
        <w:t xml:space="preserve">. </w:t>
      </w:r>
      <w:r>
        <w:rPr>
          <w:rFonts w:ascii="Garamond"/>
          <w:i/>
          <w:iCs/>
          <w:sz w:val="20"/>
          <w:szCs w:val="20"/>
        </w:rPr>
        <w:t>B</w:t>
      </w:r>
      <w:r>
        <w:rPr>
          <w:rFonts w:ascii="Garamond"/>
          <w:i/>
          <w:iCs/>
          <w:spacing w:val="-7"/>
          <w:sz w:val="20"/>
          <w:szCs w:val="20"/>
        </w:rPr>
        <w:t>r</w:t>
      </w:r>
      <w:r>
        <w:rPr>
          <w:rFonts w:ascii="Garamond"/>
          <w:i/>
          <w:iCs/>
          <w:sz w:val="20"/>
          <w:szCs w:val="20"/>
        </w:rPr>
        <w:t>otherhood Economics</w:t>
      </w:r>
      <w:r>
        <w:rPr>
          <w:rFonts w:ascii="Garamond"/>
          <w:sz w:val="20"/>
          <w:szCs w:val="20"/>
        </w:rPr>
        <w:t>.</w:t>
      </w:r>
      <w:proofErr w:type="gramEnd"/>
      <w:r>
        <w:rPr>
          <w:rFonts w:ascii="Garamond"/>
          <w:sz w:val="20"/>
          <w:szCs w:val="20"/>
        </w:rPr>
        <w:t xml:space="preserve"> New</w:t>
      </w:r>
      <w:r>
        <w:rPr>
          <w:rFonts w:ascii="Garamond"/>
          <w:spacing w:val="-7"/>
          <w:sz w:val="20"/>
          <w:szCs w:val="20"/>
        </w:rPr>
        <w:t xml:space="preserve"> </w:t>
      </w:r>
      <w:r>
        <w:rPr>
          <w:rFonts w:ascii="Garamond"/>
          <w:spacing w:val="-20"/>
          <w:sz w:val="20"/>
          <w:szCs w:val="20"/>
        </w:rPr>
        <w:t>Y</w:t>
      </w:r>
      <w:r>
        <w:rPr>
          <w:rFonts w:ascii="Garamond"/>
          <w:sz w:val="20"/>
          <w:szCs w:val="20"/>
        </w:rPr>
        <w:t xml:space="preserve">ork and London: Harper and Brothers. Meeks, D. (1989). </w:t>
      </w:r>
      <w:r>
        <w:rPr>
          <w:rFonts w:ascii="Garamond"/>
          <w:i/>
          <w:iCs/>
          <w:sz w:val="20"/>
          <w:szCs w:val="20"/>
        </w:rPr>
        <w:t>God the economist: The doctrine of God and political econom</w:t>
      </w:r>
      <w:r>
        <w:rPr>
          <w:rFonts w:ascii="Garamond"/>
          <w:i/>
          <w:iCs/>
          <w:spacing w:val="-11"/>
          <w:sz w:val="20"/>
          <w:szCs w:val="20"/>
        </w:rPr>
        <w:t>y</w:t>
      </w:r>
      <w:r>
        <w:rPr>
          <w:rFonts w:ascii="Garamond"/>
          <w:i/>
          <w:iCs/>
          <w:sz w:val="20"/>
          <w:szCs w:val="20"/>
        </w:rPr>
        <w:t xml:space="preserve">. </w:t>
      </w:r>
      <w:proofErr w:type="spellStart"/>
      <w:r>
        <w:rPr>
          <w:rFonts w:ascii="Garamond"/>
          <w:sz w:val="20"/>
          <w:szCs w:val="20"/>
          <w:lang w:val="fr-FR"/>
        </w:rPr>
        <w:t>Fortress</w:t>
      </w:r>
      <w:proofErr w:type="spellEnd"/>
      <w:r>
        <w:rPr>
          <w:rFonts w:ascii="Garamond"/>
          <w:sz w:val="20"/>
          <w:szCs w:val="20"/>
          <w:lang w:val="fr-FR"/>
        </w:rPr>
        <w:t>.</w:t>
      </w:r>
    </w:p>
    <w:p w14:paraId="6B1FDCE5" w14:textId="77777777" w:rsidR="007F6C78" w:rsidRDefault="00210019">
      <w:pPr>
        <w:pStyle w:val="BodyB"/>
        <w:widowControl w:val="0"/>
        <w:spacing w:line="220" w:lineRule="exact"/>
        <w:ind w:left="820" w:right="360" w:hanging="720"/>
        <w:rPr>
          <w:rFonts w:ascii="Garamond" w:eastAsia="Garamond" w:hAnsi="Garamond" w:cs="Garamond"/>
          <w:sz w:val="20"/>
          <w:szCs w:val="20"/>
        </w:rPr>
      </w:pPr>
      <w:r>
        <w:rPr>
          <w:rFonts w:ascii="Garamond"/>
          <w:sz w:val="20"/>
          <w:szCs w:val="20"/>
        </w:rPr>
        <w:t>Mille</w:t>
      </w:r>
      <w:r>
        <w:rPr>
          <w:rFonts w:ascii="Garamond"/>
          <w:spacing w:val="-7"/>
          <w:sz w:val="20"/>
          <w:szCs w:val="20"/>
        </w:rPr>
        <w:t>r</w:t>
      </w:r>
      <w:r>
        <w:rPr>
          <w:rFonts w:ascii="Garamond"/>
          <w:sz w:val="20"/>
          <w:szCs w:val="20"/>
        </w:rPr>
        <w:t xml:space="preserve">, Darrow L. with </w:t>
      </w:r>
      <w:proofErr w:type="spellStart"/>
      <w:r>
        <w:rPr>
          <w:rFonts w:ascii="Garamond"/>
          <w:sz w:val="20"/>
          <w:szCs w:val="20"/>
        </w:rPr>
        <w:t>Gutrie</w:t>
      </w:r>
      <w:proofErr w:type="spellEnd"/>
      <w:r>
        <w:rPr>
          <w:rFonts w:ascii="Garamond"/>
          <w:sz w:val="20"/>
          <w:szCs w:val="20"/>
        </w:rPr>
        <w:t xml:space="preserve">, Stan. </w:t>
      </w:r>
      <w:proofErr w:type="spellStart"/>
      <w:proofErr w:type="gramStart"/>
      <w:r>
        <w:rPr>
          <w:rFonts w:ascii="Garamond"/>
          <w:i/>
          <w:iCs/>
          <w:sz w:val="20"/>
          <w:szCs w:val="20"/>
        </w:rPr>
        <w:t>Discipling</w:t>
      </w:r>
      <w:proofErr w:type="spellEnd"/>
      <w:r>
        <w:rPr>
          <w:rFonts w:ascii="Garamond"/>
          <w:i/>
          <w:iCs/>
          <w:sz w:val="20"/>
          <w:szCs w:val="20"/>
        </w:rPr>
        <w:t xml:space="preserve"> Nations The Power of </w:t>
      </w:r>
      <w:r>
        <w:rPr>
          <w:rFonts w:ascii="Garamond"/>
          <w:i/>
          <w:iCs/>
          <w:spacing w:val="-11"/>
          <w:sz w:val="20"/>
          <w:szCs w:val="20"/>
        </w:rPr>
        <w:t>T</w:t>
      </w:r>
      <w:r>
        <w:rPr>
          <w:rFonts w:ascii="Garamond"/>
          <w:i/>
          <w:iCs/>
          <w:sz w:val="20"/>
          <w:szCs w:val="20"/>
        </w:rPr>
        <w:t xml:space="preserve">ruth to </w:t>
      </w:r>
      <w:r>
        <w:rPr>
          <w:rFonts w:ascii="Garamond"/>
          <w:i/>
          <w:iCs/>
          <w:spacing w:val="-11"/>
          <w:sz w:val="20"/>
          <w:szCs w:val="20"/>
        </w:rPr>
        <w:t>T</w:t>
      </w:r>
      <w:r>
        <w:rPr>
          <w:rFonts w:ascii="Garamond"/>
          <w:i/>
          <w:iCs/>
          <w:sz w:val="20"/>
          <w:szCs w:val="20"/>
        </w:rPr>
        <w:t>ransform Cultu</w:t>
      </w:r>
      <w:r>
        <w:rPr>
          <w:rFonts w:ascii="Garamond"/>
          <w:i/>
          <w:iCs/>
          <w:spacing w:val="-7"/>
          <w:sz w:val="20"/>
          <w:szCs w:val="20"/>
        </w:rPr>
        <w:t>r</w:t>
      </w:r>
      <w:r>
        <w:rPr>
          <w:rFonts w:ascii="Garamond"/>
          <w:i/>
          <w:iCs/>
          <w:sz w:val="20"/>
          <w:szCs w:val="20"/>
        </w:rPr>
        <w:t>es</w:t>
      </w:r>
      <w:r>
        <w:rPr>
          <w:rFonts w:ascii="Garamond"/>
          <w:sz w:val="20"/>
          <w:szCs w:val="20"/>
        </w:rPr>
        <w:t>.</w:t>
      </w:r>
      <w:proofErr w:type="gramEnd"/>
      <w:r>
        <w:rPr>
          <w:rFonts w:ascii="Garamond"/>
          <w:spacing w:val="-7"/>
          <w:sz w:val="20"/>
          <w:szCs w:val="20"/>
        </w:rPr>
        <w:t xml:space="preserve"> </w:t>
      </w:r>
      <w:r>
        <w:rPr>
          <w:rFonts w:ascii="Garamond"/>
          <w:sz w:val="20"/>
          <w:szCs w:val="20"/>
        </w:rPr>
        <w:t>Y</w:t>
      </w:r>
      <w:r>
        <w:rPr>
          <w:rFonts w:ascii="Garamond"/>
          <w:spacing w:val="-22"/>
          <w:sz w:val="20"/>
          <w:szCs w:val="20"/>
        </w:rPr>
        <w:t>W</w:t>
      </w:r>
      <w:r>
        <w:rPr>
          <w:rFonts w:ascii="Garamond"/>
          <w:sz w:val="20"/>
          <w:szCs w:val="20"/>
        </w:rPr>
        <w:t>AM Publishing.</w:t>
      </w:r>
    </w:p>
    <w:p w14:paraId="406A2591" w14:textId="77777777" w:rsidR="007F6C78" w:rsidRDefault="00210019">
      <w:pPr>
        <w:pStyle w:val="BodyB"/>
        <w:widowControl w:val="0"/>
        <w:spacing w:line="220" w:lineRule="exact"/>
        <w:ind w:left="100" w:right="2246"/>
        <w:rPr>
          <w:rFonts w:ascii="Garamond" w:eastAsia="Garamond" w:hAnsi="Garamond" w:cs="Garamond"/>
          <w:sz w:val="20"/>
          <w:szCs w:val="20"/>
        </w:rPr>
      </w:pPr>
      <w:r>
        <w:rPr>
          <w:rFonts w:ascii="Garamond"/>
          <w:sz w:val="20"/>
          <w:szCs w:val="20"/>
        </w:rPr>
        <w:t xml:space="preserve">Moffitt, Bob with </w:t>
      </w:r>
      <w:r>
        <w:rPr>
          <w:rFonts w:ascii="Garamond"/>
          <w:spacing w:val="-14"/>
          <w:sz w:val="20"/>
          <w:szCs w:val="20"/>
        </w:rPr>
        <w:t>T</w:t>
      </w:r>
      <w:proofErr w:type="spellStart"/>
      <w:r>
        <w:rPr>
          <w:rFonts w:ascii="Garamond"/>
          <w:sz w:val="20"/>
          <w:szCs w:val="20"/>
          <w:lang w:val="de-DE"/>
        </w:rPr>
        <w:t>esch</w:t>
      </w:r>
      <w:proofErr w:type="spellEnd"/>
      <w:r>
        <w:rPr>
          <w:rFonts w:ascii="Garamond"/>
          <w:sz w:val="20"/>
          <w:szCs w:val="20"/>
          <w:lang w:val="de-DE"/>
        </w:rPr>
        <w:t xml:space="preserve">, Karla. (2004) </w:t>
      </w:r>
      <w:r>
        <w:rPr>
          <w:rFonts w:ascii="Garamond"/>
          <w:i/>
          <w:iCs/>
          <w:sz w:val="20"/>
          <w:szCs w:val="20"/>
          <w:lang w:val="es-ES_tradnl"/>
        </w:rPr>
        <w:t xml:space="preserve">. </w:t>
      </w:r>
      <w:proofErr w:type="spellStart"/>
      <w:r>
        <w:rPr>
          <w:rFonts w:ascii="Garamond"/>
          <w:i/>
          <w:iCs/>
          <w:sz w:val="20"/>
          <w:szCs w:val="20"/>
          <w:lang w:val="es-ES_tradnl"/>
        </w:rPr>
        <w:t>If</w:t>
      </w:r>
      <w:proofErr w:type="spellEnd"/>
      <w:r>
        <w:rPr>
          <w:rFonts w:ascii="Garamond"/>
          <w:i/>
          <w:iCs/>
          <w:sz w:val="20"/>
          <w:szCs w:val="20"/>
          <w:lang w:val="es-ES_tradnl"/>
        </w:rPr>
        <w:t xml:space="preserve"> </w:t>
      </w:r>
      <w:proofErr w:type="spellStart"/>
      <w:r>
        <w:rPr>
          <w:rFonts w:ascii="Garamond"/>
          <w:i/>
          <w:iCs/>
          <w:sz w:val="20"/>
          <w:szCs w:val="20"/>
          <w:lang w:val="es-ES_tradnl"/>
        </w:rPr>
        <w:t>Jesus</w:t>
      </w:r>
      <w:proofErr w:type="spellEnd"/>
      <w:r>
        <w:rPr>
          <w:rFonts w:ascii="Garamond"/>
          <w:i/>
          <w:iCs/>
          <w:sz w:val="20"/>
          <w:szCs w:val="20"/>
          <w:lang w:val="es-ES_tradnl"/>
        </w:rPr>
        <w:t xml:space="preserve"> </w:t>
      </w:r>
      <w:proofErr w:type="spellStart"/>
      <w:r>
        <w:rPr>
          <w:rFonts w:ascii="Garamond"/>
          <w:i/>
          <w:iCs/>
          <w:spacing w:val="-18"/>
          <w:sz w:val="20"/>
          <w:szCs w:val="20"/>
        </w:rPr>
        <w:t>W</w:t>
      </w:r>
      <w:r>
        <w:rPr>
          <w:rFonts w:ascii="Garamond"/>
          <w:i/>
          <w:iCs/>
          <w:sz w:val="20"/>
          <w:szCs w:val="20"/>
        </w:rPr>
        <w:t>e</w:t>
      </w:r>
      <w:r>
        <w:rPr>
          <w:rFonts w:ascii="Garamond"/>
          <w:i/>
          <w:iCs/>
          <w:spacing w:val="-7"/>
          <w:sz w:val="20"/>
          <w:szCs w:val="20"/>
        </w:rPr>
        <w:t>r</w:t>
      </w:r>
      <w:proofErr w:type="spellEnd"/>
      <w:r>
        <w:rPr>
          <w:rFonts w:ascii="Garamond"/>
          <w:i/>
          <w:iCs/>
          <w:sz w:val="20"/>
          <w:szCs w:val="20"/>
          <w:lang w:val="es-ES_tradnl"/>
        </w:rPr>
        <w:t>e Mayor</w:t>
      </w:r>
      <w:r>
        <w:rPr>
          <w:rFonts w:ascii="Garamond"/>
          <w:sz w:val="20"/>
          <w:szCs w:val="20"/>
        </w:rPr>
        <w:t xml:space="preserve">. </w:t>
      </w:r>
      <w:proofErr w:type="gramStart"/>
      <w:r>
        <w:rPr>
          <w:rFonts w:ascii="Garamond"/>
          <w:sz w:val="20"/>
          <w:szCs w:val="20"/>
        </w:rPr>
        <w:t>Zondervan Bible Publishe</w:t>
      </w:r>
      <w:r>
        <w:rPr>
          <w:rFonts w:ascii="Garamond"/>
          <w:spacing w:val="-11"/>
          <w:sz w:val="20"/>
          <w:szCs w:val="20"/>
        </w:rPr>
        <w:t>r</w:t>
      </w:r>
      <w:r>
        <w:rPr>
          <w:rFonts w:ascii="Garamond"/>
          <w:sz w:val="20"/>
          <w:szCs w:val="20"/>
        </w:rPr>
        <w:t>.</w:t>
      </w:r>
      <w:proofErr w:type="gramEnd"/>
      <w:r>
        <w:rPr>
          <w:rFonts w:ascii="Garamond"/>
          <w:sz w:val="20"/>
          <w:szCs w:val="20"/>
        </w:rPr>
        <w:t xml:space="preserve"> Myers, Bryant. L. (2004</w:t>
      </w:r>
      <w:r>
        <w:rPr>
          <w:rFonts w:ascii="Garamond"/>
          <w:i/>
          <w:iCs/>
          <w:sz w:val="20"/>
          <w:szCs w:val="20"/>
        </w:rPr>
        <w:t xml:space="preserve">) </w:t>
      </w:r>
      <w:r>
        <w:rPr>
          <w:rFonts w:ascii="Garamond"/>
          <w:i/>
          <w:iCs/>
          <w:spacing w:val="-18"/>
          <w:sz w:val="20"/>
          <w:szCs w:val="20"/>
        </w:rPr>
        <w:t>W</w:t>
      </w:r>
      <w:r>
        <w:rPr>
          <w:rFonts w:ascii="Garamond"/>
          <w:i/>
          <w:iCs/>
          <w:sz w:val="20"/>
          <w:szCs w:val="20"/>
        </w:rPr>
        <w:t>alking with the Poor</w:t>
      </w:r>
      <w:r>
        <w:rPr>
          <w:rFonts w:ascii="Garamond"/>
          <w:sz w:val="20"/>
          <w:szCs w:val="20"/>
          <w:lang w:val="sv-SE"/>
        </w:rPr>
        <w:t xml:space="preserve">. </w:t>
      </w:r>
      <w:proofErr w:type="spellStart"/>
      <w:r>
        <w:rPr>
          <w:rFonts w:ascii="Garamond"/>
          <w:sz w:val="20"/>
          <w:szCs w:val="20"/>
          <w:lang w:val="sv-SE"/>
        </w:rPr>
        <w:t>Orbis</w:t>
      </w:r>
      <w:proofErr w:type="spellEnd"/>
      <w:r>
        <w:rPr>
          <w:rFonts w:ascii="Garamond"/>
          <w:sz w:val="20"/>
          <w:szCs w:val="20"/>
          <w:lang w:val="sv-SE"/>
        </w:rPr>
        <w:t xml:space="preserve"> Books. </w:t>
      </w:r>
      <w:proofErr w:type="spellStart"/>
      <w:r>
        <w:rPr>
          <w:rFonts w:ascii="Garamond"/>
          <w:sz w:val="20"/>
          <w:szCs w:val="20"/>
          <w:lang w:val="sv-SE"/>
        </w:rPr>
        <w:t>Maryknoll</w:t>
      </w:r>
      <w:proofErr w:type="spellEnd"/>
      <w:r>
        <w:rPr>
          <w:rFonts w:ascii="Garamond"/>
          <w:sz w:val="20"/>
          <w:szCs w:val="20"/>
          <w:lang w:val="sv-SE"/>
        </w:rPr>
        <w:t>, New</w:t>
      </w:r>
      <w:r>
        <w:rPr>
          <w:rFonts w:ascii="Garamond"/>
          <w:spacing w:val="-7"/>
          <w:sz w:val="20"/>
          <w:szCs w:val="20"/>
        </w:rPr>
        <w:t xml:space="preserve"> </w:t>
      </w:r>
      <w:r>
        <w:rPr>
          <w:rFonts w:ascii="Garamond"/>
          <w:spacing w:val="-20"/>
          <w:sz w:val="20"/>
          <w:szCs w:val="20"/>
        </w:rPr>
        <w:t>Y</w:t>
      </w:r>
      <w:r>
        <w:rPr>
          <w:rFonts w:ascii="Garamond"/>
          <w:sz w:val="20"/>
          <w:szCs w:val="20"/>
        </w:rPr>
        <w:t>ork. Nic</w:t>
      </w:r>
      <w:r>
        <w:rPr>
          <w:rFonts w:ascii="Garamond"/>
          <w:sz w:val="20"/>
          <w:szCs w:val="20"/>
        </w:rPr>
        <w:t>h</w:t>
      </w:r>
      <w:r>
        <w:rPr>
          <w:rFonts w:ascii="Garamond"/>
          <w:sz w:val="20"/>
          <w:szCs w:val="20"/>
        </w:rPr>
        <w:t>ols, Dwight</w:t>
      </w:r>
      <w:proofErr w:type="gramStart"/>
      <w:r>
        <w:rPr>
          <w:rFonts w:ascii="Garamond"/>
          <w:sz w:val="20"/>
          <w:szCs w:val="20"/>
        </w:rPr>
        <w:t>.(</w:t>
      </w:r>
      <w:proofErr w:type="gramEnd"/>
      <w:r>
        <w:rPr>
          <w:rFonts w:ascii="Garamond"/>
          <w:sz w:val="20"/>
          <w:szCs w:val="20"/>
        </w:rPr>
        <w:t xml:space="preserve">1998)  </w:t>
      </w:r>
      <w:r>
        <w:rPr>
          <w:rFonts w:ascii="Garamond"/>
          <w:i/>
          <w:iCs/>
          <w:sz w:val="20"/>
          <w:szCs w:val="20"/>
        </w:rPr>
        <w:t>God</w:t>
      </w:r>
      <w:r>
        <w:rPr>
          <w:rFonts w:hAnsi="Garamond"/>
          <w:i/>
          <w:iCs/>
          <w:spacing w:val="-26"/>
          <w:sz w:val="20"/>
          <w:szCs w:val="20"/>
          <w:lang w:val="fr-FR"/>
        </w:rPr>
        <w:t>’</w:t>
      </w:r>
      <w:r>
        <w:rPr>
          <w:rFonts w:ascii="Garamond"/>
          <w:i/>
          <w:iCs/>
          <w:sz w:val="20"/>
          <w:szCs w:val="20"/>
        </w:rPr>
        <w:t>s Plans for your Finances</w:t>
      </w:r>
      <w:r>
        <w:rPr>
          <w:rFonts w:ascii="Garamond"/>
          <w:sz w:val="20"/>
          <w:szCs w:val="20"/>
        </w:rPr>
        <w:t>. Whitaker House.</w:t>
      </w:r>
    </w:p>
    <w:p w14:paraId="43300690" w14:textId="77777777" w:rsidR="007F6C78" w:rsidRDefault="00210019">
      <w:pPr>
        <w:pStyle w:val="BodyB"/>
        <w:widowControl w:val="0"/>
        <w:spacing w:line="219" w:lineRule="exact"/>
        <w:ind w:left="100"/>
        <w:rPr>
          <w:rFonts w:ascii="Garamond" w:eastAsia="Garamond" w:hAnsi="Garamond" w:cs="Garamond"/>
          <w:sz w:val="20"/>
          <w:szCs w:val="20"/>
        </w:rPr>
      </w:pPr>
      <w:proofErr w:type="spellStart"/>
      <w:r>
        <w:rPr>
          <w:rFonts w:ascii="Garamond"/>
          <w:sz w:val="20"/>
          <w:szCs w:val="20"/>
          <w:lang w:val="de-DE"/>
        </w:rPr>
        <w:t>Schumache</w:t>
      </w:r>
      <w:proofErr w:type="spellEnd"/>
      <w:r>
        <w:rPr>
          <w:rFonts w:ascii="Garamond"/>
          <w:spacing w:val="-7"/>
          <w:sz w:val="20"/>
          <w:szCs w:val="20"/>
        </w:rPr>
        <w:t>r</w:t>
      </w:r>
      <w:r>
        <w:rPr>
          <w:rFonts w:ascii="Garamond"/>
          <w:sz w:val="20"/>
          <w:szCs w:val="20"/>
        </w:rPr>
        <w:t>, E.</w:t>
      </w:r>
      <w:r>
        <w:rPr>
          <w:rFonts w:ascii="Garamond"/>
          <w:spacing w:val="-15"/>
          <w:sz w:val="20"/>
          <w:szCs w:val="20"/>
        </w:rPr>
        <w:t>F</w:t>
      </w:r>
      <w:r>
        <w:rPr>
          <w:rFonts w:ascii="Garamond"/>
          <w:sz w:val="20"/>
          <w:szCs w:val="20"/>
        </w:rPr>
        <w:t xml:space="preserve">. (1973). </w:t>
      </w:r>
      <w:r>
        <w:rPr>
          <w:rFonts w:ascii="Garamond"/>
          <w:i/>
          <w:iCs/>
          <w:sz w:val="20"/>
          <w:szCs w:val="20"/>
        </w:rPr>
        <w:t xml:space="preserve">Small is Beautiful </w:t>
      </w:r>
      <w:r>
        <w:rPr>
          <w:rFonts w:hAnsi="Garamond"/>
          <w:i/>
          <w:iCs/>
          <w:sz w:val="20"/>
          <w:szCs w:val="20"/>
        </w:rPr>
        <w:t>–</w:t>
      </w:r>
      <w:r>
        <w:rPr>
          <w:rFonts w:hAnsi="Garamond"/>
          <w:i/>
          <w:iCs/>
          <w:sz w:val="20"/>
          <w:szCs w:val="20"/>
        </w:rPr>
        <w:t xml:space="preserve"> </w:t>
      </w:r>
      <w:r>
        <w:rPr>
          <w:rFonts w:ascii="Garamond"/>
          <w:i/>
          <w:iCs/>
          <w:sz w:val="20"/>
          <w:szCs w:val="20"/>
        </w:rPr>
        <w:t>Economics As If People Matte</w:t>
      </w:r>
      <w:r>
        <w:rPr>
          <w:rFonts w:ascii="Garamond"/>
          <w:i/>
          <w:iCs/>
          <w:spacing w:val="-22"/>
          <w:sz w:val="20"/>
          <w:szCs w:val="20"/>
        </w:rPr>
        <w:t>r</w:t>
      </w:r>
      <w:r>
        <w:rPr>
          <w:rFonts w:ascii="Garamond"/>
          <w:i/>
          <w:iCs/>
          <w:sz w:val="20"/>
          <w:szCs w:val="20"/>
        </w:rPr>
        <w:t xml:space="preserve">, </w:t>
      </w:r>
      <w:proofErr w:type="spellStart"/>
      <w:r>
        <w:rPr>
          <w:rFonts w:ascii="Garamond"/>
          <w:sz w:val="20"/>
          <w:szCs w:val="20"/>
          <w:lang w:val="nl-NL"/>
        </w:rPr>
        <w:t>Colophon</w:t>
      </w:r>
      <w:proofErr w:type="spellEnd"/>
      <w:r>
        <w:rPr>
          <w:rFonts w:ascii="Garamond"/>
          <w:sz w:val="20"/>
          <w:szCs w:val="20"/>
          <w:lang w:val="nl-NL"/>
        </w:rPr>
        <w:t xml:space="preserve"> Books</w:t>
      </w:r>
    </w:p>
    <w:p w14:paraId="2478A8D1" w14:textId="77777777" w:rsidR="007F6C78" w:rsidRDefault="00210019">
      <w:pPr>
        <w:pStyle w:val="BodyB"/>
        <w:widowControl w:val="0"/>
        <w:spacing w:line="220" w:lineRule="exact"/>
        <w:ind w:left="100"/>
        <w:rPr>
          <w:rFonts w:ascii="Garamond" w:eastAsia="Garamond" w:hAnsi="Garamond" w:cs="Garamond"/>
          <w:sz w:val="20"/>
          <w:szCs w:val="20"/>
        </w:rPr>
      </w:pPr>
      <w:r>
        <w:rPr>
          <w:rFonts w:ascii="Garamond"/>
          <w:sz w:val="20"/>
          <w:szCs w:val="20"/>
        </w:rPr>
        <w:t>Snyde</w:t>
      </w:r>
      <w:r>
        <w:rPr>
          <w:rFonts w:ascii="Garamond"/>
          <w:spacing w:val="-7"/>
          <w:sz w:val="20"/>
          <w:szCs w:val="20"/>
        </w:rPr>
        <w:t>r</w:t>
      </w:r>
      <w:r>
        <w:rPr>
          <w:rFonts w:ascii="Garamond"/>
          <w:sz w:val="20"/>
          <w:szCs w:val="20"/>
        </w:rPr>
        <w:t xml:space="preserve">, H. (1985). </w:t>
      </w:r>
      <w:proofErr w:type="gramStart"/>
      <w:r>
        <w:rPr>
          <w:rFonts w:ascii="Garamond"/>
          <w:sz w:val="20"/>
          <w:szCs w:val="20"/>
        </w:rPr>
        <w:t>The</w:t>
      </w:r>
      <w:r>
        <w:rPr>
          <w:rFonts w:ascii="Garamond"/>
          <w:spacing w:val="-11"/>
          <w:sz w:val="20"/>
          <w:szCs w:val="20"/>
        </w:rPr>
        <w:t xml:space="preserve"> </w:t>
      </w:r>
      <w:r>
        <w:rPr>
          <w:rFonts w:ascii="Garamond"/>
          <w:sz w:val="20"/>
          <w:szCs w:val="20"/>
        </w:rPr>
        <w:t>Age of Jubilee</w:t>
      </w:r>
      <w:r>
        <w:rPr>
          <w:rFonts w:ascii="Garamond"/>
          <w:color w:val="0000FF"/>
          <w:sz w:val="20"/>
          <w:szCs w:val="20"/>
          <w:u w:color="0000FF"/>
        </w:rPr>
        <w:t>.</w:t>
      </w:r>
      <w:proofErr w:type="gramEnd"/>
      <w:r>
        <w:rPr>
          <w:rFonts w:ascii="Garamond"/>
          <w:color w:val="0000FF"/>
          <w:sz w:val="20"/>
          <w:szCs w:val="20"/>
          <w:u w:color="0000FF"/>
        </w:rPr>
        <w:t xml:space="preserve"> </w:t>
      </w:r>
      <w:proofErr w:type="gramStart"/>
      <w:r>
        <w:rPr>
          <w:rFonts w:ascii="Garamond"/>
          <w:i/>
          <w:iCs/>
          <w:sz w:val="20"/>
          <w:szCs w:val="20"/>
        </w:rPr>
        <w:t>A Kingdom Manifesto</w:t>
      </w:r>
      <w:r>
        <w:rPr>
          <w:rFonts w:ascii="Garamond"/>
          <w:b/>
          <w:bCs/>
          <w:sz w:val="20"/>
          <w:szCs w:val="20"/>
        </w:rPr>
        <w:t>.</w:t>
      </w:r>
      <w:proofErr w:type="gramEnd"/>
      <w:r>
        <w:rPr>
          <w:rFonts w:ascii="Garamond"/>
          <w:b/>
          <w:bCs/>
          <w:sz w:val="20"/>
          <w:szCs w:val="20"/>
        </w:rPr>
        <w:t xml:space="preserve"> </w:t>
      </w:r>
      <w:proofErr w:type="gramStart"/>
      <w:r>
        <w:rPr>
          <w:rFonts w:ascii="Garamond"/>
          <w:sz w:val="20"/>
          <w:szCs w:val="20"/>
        </w:rPr>
        <w:t>pp</w:t>
      </w:r>
      <w:proofErr w:type="gramEnd"/>
      <w:r>
        <w:rPr>
          <w:rFonts w:ascii="Garamond"/>
          <w:b/>
          <w:bCs/>
          <w:sz w:val="20"/>
          <w:szCs w:val="20"/>
        </w:rPr>
        <w:t xml:space="preserve">. </w:t>
      </w:r>
      <w:r>
        <w:rPr>
          <w:rFonts w:ascii="Garamond"/>
          <w:sz w:val="20"/>
          <w:szCs w:val="20"/>
        </w:rPr>
        <w:t>68-76.</w:t>
      </w:r>
    </w:p>
    <w:p w14:paraId="43F11FFC" w14:textId="77777777" w:rsidR="007F6C78" w:rsidRDefault="007F6C78">
      <w:pPr>
        <w:pStyle w:val="BodyB"/>
        <w:widowControl w:val="0"/>
        <w:spacing w:before="10" w:line="200" w:lineRule="exact"/>
        <w:rPr>
          <w:rFonts w:ascii="Garamond" w:eastAsia="Garamond" w:hAnsi="Garamond" w:cs="Garamond"/>
          <w:sz w:val="20"/>
          <w:szCs w:val="20"/>
        </w:rPr>
      </w:pPr>
    </w:p>
    <w:p w14:paraId="1464DA05" w14:textId="77777777" w:rsidR="007F6C78" w:rsidRDefault="00210019">
      <w:pPr>
        <w:pStyle w:val="BodyB"/>
        <w:widowControl w:val="0"/>
        <w:ind w:left="100"/>
        <w:rPr>
          <w:rFonts w:ascii="Garamond" w:eastAsia="Garamond" w:hAnsi="Garamond" w:cs="Garamond"/>
          <w:sz w:val="20"/>
          <w:szCs w:val="20"/>
        </w:rPr>
      </w:pPr>
      <w:r>
        <w:rPr>
          <w:rFonts w:ascii="Garamond"/>
          <w:b/>
          <w:bCs/>
          <w:sz w:val="20"/>
          <w:szCs w:val="20"/>
        </w:rPr>
        <w:t>Micro Finance</w:t>
      </w:r>
    </w:p>
    <w:p w14:paraId="7C0CB2A0" w14:textId="77777777" w:rsidR="007F6C78" w:rsidRDefault="00210019">
      <w:pPr>
        <w:pStyle w:val="BodyB"/>
        <w:widowControl w:val="0"/>
        <w:spacing w:line="222" w:lineRule="exact"/>
        <w:ind w:left="100"/>
        <w:rPr>
          <w:rFonts w:ascii="Garamond" w:eastAsia="Garamond" w:hAnsi="Garamond" w:cs="Garamond"/>
          <w:sz w:val="20"/>
          <w:szCs w:val="20"/>
        </w:rPr>
      </w:pPr>
      <w:r>
        <w:rPr>
          <w:rFonts w:ascii="Garamond"/>
          <w:sz w:val="20"/>
          <w:szCs w:val="20"/>
          <w:lang w:val="de-DE"/>
        </w:rPr>
        <w:t xml:space="preserve">Bornstein, David. (1997). </w:t>
      </w:r>
      <w:r>
        <w:rPr>
          <w:rFonts w:ascii="Garamond"/>
          <w:b/>
          <w:bCs/>
          <w:color w:val="993300"/>
          <w:sz w:val="20"/>
          <w:szCs w:val="20"/>
          <w:u w:val="single" w:color="993300"/>
        </w:rPr>
        <w:t xml:space="preserve">The Price of a Dream: </w:t>
      </w:r>
      <w:r>
        <w:rPr>
          <w:rFonts w:ascii="Garamond"/>
          <w:color w:val="993300"/>
          <w:sz w:val="20"/>
          <w:szCs w:val="20"/>
          <w:u w:val="single" w:color="993300"/>
        </w:rPr>
        <w:t xml:space="preserve">The Story of the </w:t>
      </w:r>
      <w:proofErr w:type="spellStart"/>
      <w:r>
        <w:rPr>
          <w:rFonts w:ascii="Garamond"/>
          <w:color w:val="993300"/>
          <w:sz w:val="20"/>
          <w:szCs w:val="20"/>
          <w:u w:val="single" w:color="993300"/>
        </w:rPr>
        <w:t>Grameen</w:t>
      </w:r>
      <w:proofErr w:type="spellEnd"/>
      <w:r>
        <w:rPr>
          <w:rFonts w:ascii="Garamond"/>
          <w:color w:val="993300"/>
          <w:sz w:val="20"/>
          <w:szCs w:val="20"/>
          <w:u w:val="single" w:color="993300"/>
        </w:rPr>
        <w:t xml:space="preserve"> Bank</w:t>
      </w:r>
      <w:r>
        <w:rPr>
          <w:rFonts w:ascii="Garamond"/>
          <w:sz w:val="20"/>
          <w:szCs w:val="20"/>
        </w:rPr>
        <w:t xml:space="preserve">. </w:t>
      </w:r>
      <w:proofErr w:type="gramStart"/>
      <w:r>
        <w:rPr>
          <w:rFonts w:ascii="Garamond"/>
          <w:sz w:val="20"/>
          <w:szCs w:val="20"/>
        </w:rPr>
        <w:t>(Third Reprint edition).</w:t>
      </w:r>
      <w:proofErr w:type="gramEnd"/>
    </w:p>
    <w:p w14:paraId="0E2DA8E7" w14:textId="77777777" w:rsidR="007F6C78" w:rsidRDefault="00210019">
      <w:pPr>
        <w:pStyle w:val="BodyB"/>
        <w:widowControl w:val="0"/>
        <w:spacing w:line="220" w:lineRule="exact"/>
        <w:ind w:left="676"/>
        <w:rPr>
          <w:rFonts w:ascii="Garamond" w:eastAsia="Garamond" w:hAnsi="Garamond" w:cs="Garamond"/>
          <w:sz w:val="20"/>
          <w:szCs w:val="20"/>
        </w:rPr>
      </w:pPr>
      <w:proofErr w:type="gramStart"/>
      <w:r>
        <w:rPr>
          <w:rFonts w:ascii="Garamond"/>
          <w:sz w:val="20"/>
          <w:szCs w:val="20"/>
        </w:rPr>
        <w:t>University of Chicago Press.</w:t>
      </w:r>
      <w:proofErr w:type="gramEnd"/>
      <w:r>
        <w:rPr>
          <w:rFonts w:ascii="Garamond"/>
          <w:sz w:val="20"/>
          <w:szCs w:val="20"/>
        </w:rPr>
        <w:t xml:space="preserve"> ISBN: 0226066444. 370 pages.</w:t>
      </w:r>
    </w:p>
    <w:p w14:paraId="08B5544D" w14:textId="77777777" w:rsidR="007F6C78" w:rsidRDefault="00210019">
      <w:pPr>
        <w:pStyle w:val="BodyB"/>
        <w:widowControl w:val="0"/>
        <w:spacing w:line="222" w:lineRule="exact"/>
        <w:ind w:left="100"/>
        <w:rPr>
          <w:rFonts w:ascii="Garamond" w:eastAsia="Garamond" w:hAnsi="Garamond" w:cs="Garamond"/>
          <w:sz w:val="20"/>
          <w:szCs w:val="20"/>
        </w:rPr>
      </w:pPr>
      <w:proofErr w:type="spellStart"/>
      <w:r>
        <w:rPr>
          <w:rFonts w:ascii="Garamond"/>
          <w:sz w:val="20"/>
          <w:szCs w:val="20"/>
          <w:lang w:val="fr-FR"/>
        </w:rPr>
        <w:t>Busseau</w:t>
      </w:r>
      <w:proofErr w:type="spellEnd"/>
      <w:r>
        <w:rPr>
          <w:rFonts w:ascii="Garamond"/>
          <w:sz w:val="20"/>
          <w:szCs w:val="20"/>
          <w:lang w:val="fr-FR"/>
        </w:rPr>
        <w:t>,</w:t>
      </w:r>
      <w:r>
        <w:rPr>
          <w:rFonts w:ascii="Garamond"/>
          <w:spacing w:val="11"/>
          <w:sz w:val="20"/>
          <w:szCs w:val="20"/>
        </w:rPr>
        <w:t xml:space="preserve"> </w:t>
      </w:r>
      <w:r>
        <w:rPr>
          <w:rFonts w:ascii="Garamond"/>
          <w:sz w:val="20"/>
          <w:szCs w:val="20"/>
        </w:rPr>
        <w:t>David</w:t>
      </w:r>
      <w:r>
        <w:rPr>
          <w:rFonts w:ascii="Garamond"/>
          <w:spacing w:val="11"/>
          <w:sz w:val="20"/>
          <w:szCs w:val="20"/>
        </w:rPr>
        <w:t xml:space="preserve"> </w:t>
      </w:r>
      <w:r>
        <w:rPr>
          <w:rFonts w:ascii="Garamond"/>
          <w:sz w:val="20"/>
          <w:szCs w:val="20"/>
        </w:rPr>
        <w:t>(2004).</w:t>
      </w:r>
      <w:r>
        <w:rPr>
          <w:rFonts w:ascii="Garamond"/>
          <w:spacing w:val="11"/>
          <w:sz w:val="20"/>
          <w:szCs w:val="20"/>
        </w:rPr>
        <w:t xml:space="preserve"> </w:t>
      </w:r>
      <w:proofErr w:type="gramStart"/>
      <w:r>
        <w:rPr>
          <w:rFonts w:ascii="Garamond"/>
          <w:i/>
          <w:iCs/>
          <w:sz w:val="20"/>
          <w:szCs w:val="20"/>
        </w:rPr>
        <w:t>Reflections</w:t>
      </w:r>
      <w:r>
        <w:rPr>
          <w:rFonts w:ascii="Garamond"/>
          <w:i/>
          <w:iCs/>
          <w:spacing w:val="11"/>
          <w:sz w:val="20"/>
          <w:szCs w:val="20"/>
        </w:rPr>
        <w:t xml:space="preserve"> </w:t>
      </w:r>
      <w:r>
        <w:rPr>
          <w:rFonts w:ascii="Garamond"/>
          <w:i/>
          <w:iCs/>
          <w:sz w:val="20"/>
          <w:szCs w:val="20"/>
        </w:rPr>
        <w:t>on</w:t>
      </w:r>
      <w:r>
        <w:rPr>
          <w:rFonts w:ascii="Garamond"/>
          <w:i/>
          <w:iCs/>
          <w:spacing w:val="11"/>
          <w:sz w:val="20"/>
          <w:szCs w:val="20"/>
        </w:rPr>
        <w:t xml:space="preserve"> </w:t>
      </w:r>
      <w:r>
        <w:rPr>
          <w:rFonts w:ascii="Garamond"/>
          <w:i/>
          <w:iCs/>
          <w:sz w:val="20"/>
          <w:szCs w:val="20"/>
        </w:rPr>
        <w:t>Christian</w:t>
      </w:r>
      <w:r>
        <w:rPr>
          <w:rFonts w:ascii="Garamond"/>
          <w:i/>
          <w:iCs/>
          <w:spacing w:val="11"/>
          <w:sz w:val="20"/>
          <w:szCs w:val="20"/>
        </w:rPr>
        <w:t xml:space="preserve"> </w:t>
      </w:r>
      <w:proofErr w:type="spellStart"/>
      <w:r>
        <w:rPr>
          <w:rFonts w:ascii="Garamond"/>
          <w:i/>
          <w:iCs/>
          <w:sz w:val="20"/>
          <w:szCs w:val="20"/>
        </w:rPr>
        <w:t>Mic</w:t>
      </w:r>
      <w:r>
        <w:rPr>
          <w:rFonts w:ascii="Garamond"/>
          <w:i/>
          <w:iCs/>
          <w:spacing w:val="-7"/>
          <w:sz w:val="20"/>
          <w:szCs w:val="20"/>
        </w:rPr>
        <w:t>r</w:t>
      </w:r>
      <w:r>
        <w:rPr>
          <w:rFonts w:ascii="Garamond"/>
          <w:i/>
          <w:iCs/>
          <w:sz w:val="20"/>
          <w:szCs w:val="20"/>
          <w:lang w:val="nl-NL"/>
        </w:rPr>
        <w:t>oenterprise</w:t>
      </w:r>
      <w:proofErr w:type="spellEnd"/>
      <w:r>
        <w:rPr>
          <w:rFonts w:ascii="Garamond"/>
          <w:i/>
          <w:iCs/>
          <w:spacing w:val="11"/>
          <w:sz w:val="20"/>
          <w:szCs w:val="20"/>
        </w:rPr>
        <w:t xml:space="preserve"> </w:t>
      </w:r>
      <w:r>
        <w:rPr>
          <w:rFonts w:ascii="Garamond"/>
          <w:i/>
          <w:iCs/>
          <w:sz w:val="20"/>
          <w:szCs w:val="20"/>
        </w:rPr>
        <w:t>Development.</w:t>
      </w:r>
      <w:proofErr w:type="gramEnd"/>
      <w:r>
        <w:rPr>
          <w:rFonts w:ascii="Garamond"/>
          <w:i/>
          <w:iCs/>
          <w:spacing w:val="11"/>
          <w:sz w:val="20"/>
          <w:szCs w:val="20"/>
        </w:rPr>
        <w:t xml:space="preserve"> </w:t>
      </w:r>
      <w:r>
        <w:rPr>
          <w:rFonts w:ascii="Garamond"/>
          <w:sz w:val="20"/>
          <w:szCs w:val="20"/>
        </w:rPr>
        <w:t>Christian</w:t>
      </w:r>
      <w:r>
        <w:rPr>
          <w:rFonts w:ascii="Garamond"/>
          <w:spacing w:val="7"/>
          <w:sz w:val="20"/>
          <w:szCs w:val="20"/>
        </w:rPr>
        <w:t xml:space="preserve"> </w:t>
      </w:r>
      <w:r>
        <w:rPr>
          <w:rFonts w:ascii="Garamond"/>
          <w:spacing w:val="-7"/>
          <w:sz w:val="20"/>
          <w:szCs w:val="20"/>
        </w:rPr>
        <w:t>T</w:t>
      </w:r>
      <w:r>
        <w:rPr>
          <w:rFonts w:ascii="Garamond"/>
          <w:sz w:val="20"/>
          <w:szCs w:val="20"/>
        </w:rPr>
        <w:t>ransformation</w:t>
      </w:r>
      <w:r>
        <w:rPr>
          <w:rFonts w:ascii="Garamond"/>
          <w:spacing w:val="11"/>
          <w:sz w:val="20"/>
          <w:szCs w:val="20"/>
        </w:rPr>
        <w:t xml:space="preserve"> </w:t>
      </w:r>
      <w:r>
        <w:rPr>
          <w:rFonts w:ascii="Garamond"/>
          <w:sz w:val="20"/>
          <w:szCs w:val="20"/>
          <w:lang w:val="fr-FR"/>
        </w:rPr>
        <w:t>Resource</w:t>
      </w:r>
    </w:p>
    <w:p w14:paraId="2F6FD229" w14:textId="77777777" w:rsidR="007F6C78" w:rsidRDefault="00210019">
      <w:pPr>
        <w:pStyle w:val="BodyB"/>
        <w:widowControl w:val="0"/>
        <w:spacing w:line="220" w:lineRule="exact"/>
        <w:ind w:left="820"/>
        <w:rPr>
          <w:rFonts w:ascii="Garamond" w:eastAsia="Garamond" w:hAnsi="Garamond" w:cs="Garamond"/>
          <w:sz w:val="20"/>
          <w:szCs w:val="20"/>
        </w:rPr>
      </w:pPr>
      <w:r>
        <w:rPr>
          <w:rFonts w:ascii="Garamond"/>
          <w:sz w:val="20"/>
          <w:szCs w:val="20"/>
        </w:rPr>
        <w:t>Centre.</w:t>
      </w:r>
    </w:p>
    <w:p w14:paraId="6FDE2D9B" w14:textId="77777777" w:rsidR="007F6C78" w:rsidRDefault="00210019">
      <w:pPr>
        <w:pStyle w:val="BodyB"/>
        <w:widowControl w:val="0"/>
        <w:spacing w:line="220" w:lineRule="exact"/>
        <w:ind w:left="820" w:right="66" w:hanging="720"/>
        <w:jc w:val="both"/>
        <w:rPr>
          <w:rFonts w:ascii="Garamond" w:eastAsia="Garamond" w:hAnsi="Garamond" w:cs="Garamond"/>
          <w:sz w:val="20"/>
          <w:szCs w:val="20"/>
        </w:rPr>
      </w:pPr>
      <w:proofErr w:type="spellStart"/>
      <w:r>
        <w:rPr>
          <w:rFonts w:ascii="Garamond"/>
          <w:sz w:val="20"/>
          <w:szCs w:val="20"/>
          <w:lang w:val="fr-FR"/>
        </w:rPr>
        <w:t>Busseau</w:t>
      </w:r>
      <w:proofErr w:type="spellEnd"/>
      <w:r>
        <w:rPr>
          <w:rFonts w:ascii="Garamond"/>
          <w:sz w:val="20"/>
          <w:szCs w:val="20"/>
          <w:lang w:val="fr-FR"/>
        </w:rPr>
        <w:t>,</w:t>
      </w:r>
      <w:r>
        <w:rPr>
          <w:rFonts w:ascii="Garamond"/>
          <w:sz w:val="20"/>
          <w:szCs w:val="20"/>
        </w:rPr>
        <w:t xml:space="preserve"> David &amp; Russell Mask. (2003)</w:t>
      </w:r>
      <w:proofErr w:type="gramStart"/>
      <w:r>
        <w:rPr>
          <w:rFonts w:ascii="Garamond"/>
          <w:i/>
          <w:iCs/>
          <w:sz w:val="20"/>
          <w:szCs w:val="20"/>
        </w:rPr>
        <w:t xml:space="preserve">. Christian </w:t>
      </w:r>
      <w:proofErr w:type="spellStart"/>
      <w:r>
        <w:rPr>
          <w:rFonts w:ascii="Garamond"/>
          <w:i/>
          <w:iCs/>
          <w:sz w:val="20"/>
          <w:szCs w:val="20"/>
        </w:rPr>
        <w:t>Mic</w:t>
      </w:r>
      <w:r>
        <w:rPr>
          <w:rFonts w:ascii="Garamond"/>
          <w:i/>
          <w:iCs/>
          <w:spacing w:val="-7"/>
          <w:sz w:val="20"/>
          <w:szCs w:val="20"/>
        </w:rPr>
        <w:t>r</w:t>
      </w:r>
      <w:r>
        <w:rPr>
          <w:rFonts w:ascii="Garamond"/>
          <w:i/>
          <w:iCs/>
          <w:sz w:val="20"/>
          <w:szCs w:val="20"/>
          <w:lang w:val="nl-NL"/>
        </w:rPr>
        <w:t>oenterprise</w:t>
      </w:r>
      <w:proofErr w:type="spellEnd"/>
      <w:r>
        <w:rPr>
          <w:rFonts w:ascii="Garamond"/>
          <w:i/>
          <w:iCs/>
          <w:sz w:val="20"/>
          <w:szCs w:val="20"/>
        </w:rPr>
        <w:t xml:space="preserve"> development </w:t>
      </w:r>
      <w:r>
        <w:rPr>
          <w:rFonts w:hAnsi="Garamond"/>
          <w:i/>
          <w:iCs/>
          <w:sz w:val="20"/>
          <w:szCs w:val="20"/>
        </w:rPr>
        <w:t>–</w:t>
      </w:r>
      <w:r>
        <w:rPr>
          <w:rFonts w:hAnsi="Garamond"/>
          <w:i/>
          <w:iCs/>
          <w:sz w:val="20"/>
          <w:szCs w:val="20"/>
        </w:rPr>
        <w:t xml:space="preserve"> </w:t>
      </w:r>
      <w:r>
        <w:rPr>
          <w:rFonts w:ascii="Garamond"/>
          <w:i/>
          <w:iCs/>
          <w:sz w:val="20"/>
          <w:szCs w:val="20"/>
        </w:rPr>
        <w:t xml:space="preserve">An </w:t>
      </w:r>
      <w:proofErr w:type="spellStart"/>
      <w:r>
        <w:rPr>
          <w:rFonts w:ascii="Garamond"/>
          <w:i/>
          <w:iCs/>
          <w:sz w:val="20"/>
          <w:szCs w:val="20"/>
        </w:rPr>
        <w:t>Int</w:t>
      </w:r>
      <w:r>
        <w:rPr>
          <w:rFonts w:ascii="Garamond"/>
          <w:i/>
          <w:iCs/>
          <w:spacing w:val="-7"/>
          <w:sz w:val="20"/>
          <w:szCs w:val="20"/>
        </w:rPr>
        <w:t>r</w:t>
      </w:r>
      <w:r>
        <w:rPr>
          <w:rFonts w:ascii="Garamond"/>
          <w:i/>
          <w:iCs/>
          <w:sz w:val="20"/>
          <w:szCs w:val="20"/>
          <w:lang w:val="fr-FR"/>
        </w:rPr>
        <w:t>oduction</w:t>
      </w:r>
      <w:proofErr w:type="spellEnd"/>
      <w:r>
        <w:rPr>
          <w:rFonts w:ascii="Garamond"/>
          <w:sz w:val="20"/>
          <w:szCs w:val="20"/>
        </w:rPr>
        <w:t>.</w:t>
      </w:r>
      <w:proofErr w:type="gramEnd"/>
      <w:r>
        <w:rPr>
          <w:rFonts w:ascii="Garamond"/>
          <w:sz w:val="20"/>
          <w:szCs w:val="20"/>
        </w:rPr>
        <w:t xml:space="preserve"> Regnum </w:t>
      </w:r>
      <w:r>
        <w:rPr>
          <w:rFonts w:ascii="Garamond"/>
          <w:sz w:val="20"/>
          <w:szCs w:val="20"/>
          <w:lang w:val="nl-NL"/>
        </w:rPr>
        <w:t xml:space="preserve">Books </w:t>
      </w:r>
      <w:proofErr w:type="spellStart"/>
      <w:r>
        <w:rPr>
          <w:rFonts w:ascii="Garamond"/>
          <w:sz w:val="20"/>
          <w:szCs w:val="20"/>
          <w:lang w:val="nl-NL"/>
        </w:rPr>
        <w:t>internati</w:t>
      </w:r>
      <w:r>
        <w:rPr>
          <w:rFonts w:ascii="Garamond"/>
          <w:sz w:val="20"/>
          <w:szCs w:val="20"/>
          <w:lang w:val="nl-NL"/>
        </w:rPr>
        <w:t>o</w:t>
      </w:r>
      <w:r>
        <w:rPr>
          <w:rFonts w:ascii="Garamond"/>
          <w:sz w:val="20"/>
          <w:szCs w:val="20"/>
          <w:lang w:val="nl-NL"/>
        </w:rPr>
        <w:t>nal</w:t>
      </w:r>
      <w:proofErr w:type="spellEnd"/>
      <w:r>
        <w:rPr>
          <w:rFonts w:ascii="Garamond"/>
          <w:sz w:val="20"/>
          <w:szCs w:val="20"/>
          <w:lang w:val="nl-NL"/>
        </w:rPr>
        <w:t xml:space="preserve"> in</w:t>
      </w:r>
      <w:r>
        <w:rPr>
          <w:rFonts w:ascii="Garamond"/>
          <w:spacing w:val="-11"/>
          <w:sz w:val="20"/>
          <w:szCs w:val="20"/>
        </w:rPr>
        <w:t xml:space="preserve"> </w:t>
      </w:r>
      <w:r>
        <w:rPr>
          <w:rFonts w:ascii="Garamond"/>
          <w:sz w:val="20"/>
          <w:szCs w:val="20"/>
        </w:rPr>
        <w:t xml:space="preserve">Association with Paternoster Press. </w:t>
      </w:r>
      <w:proofErr w:type="gramStart"/>
      <w:r>
        <w:rPr>
          <w:rFonts w:ascii="Garamond"/>
          <w:sz w:val="20"/>
          <w:szCs w:val="20"/>
        </w:rPr>
        <w:t>U.K. ($18</w:t>
      </w:r>
      <w:r>
        <w:rPr>
          <w:rFonts w:ascii="Garamond"/>
          <w:spacing w:val="-11"/>
          <w:sz w:val="20"/>
          <w:szCs w:val="20"/>
        </w:rPr>
        <w:t xml:space="preserve"> </w:t>
      </w:r>
      <w:r>
        <w:rPr>
          <w:rFonts w:ascii="Garamond"/>
          <w:sz w:val="20"/>
          <w:szCs w:val="20"/>
        </w:rPr>
        <w:t>Amazon).</w:t>
      </w:r>
      <w:proofErr w:type="gramEnd"/>
    </w:p>
    <w:p w14:paraId="398894C9" w14:textId="77777777" w:rsidR="007F6C78" w:rsidRDefault="00210019">
      <w:pPr>
        <w:pStyle w:val="BodyB"/>
        <w:widowControl w:val="0"/>
        <w:spacing w:line="220" w:lineRule="exact"/>
        <w:ind w:left="820" w:right="66" w:hanging="720"/>
        <w:jc w:val="both"/>
        <w:rPr>
          <w:rFonts w:ascii="Garamond" w:eastAsia="Garamond" w:hAnsi="Garamond" w:cs="Garamond"/>
          <w:sz w:val="20"/>
          <w:szCs w:val="20"/>
        </w:rPr>
      </w:pPr>
      <w:proofErr w:type="gramStart"/>
      <w:r>
        <w:rPr>
          <w:rFonts w:ascii="Garamond"/>
          <w:sz w:val="20"/>
          <w:szCs w:val="20"/>
        </w:rPr>
        <w:t>Mask, Russell.</w:t>
      </w:r>
      <w:proofErr w:type="gramEnd"/>
      <w:r>
        <w:rPr>
          <w:rFonts w:ascii="Garamond"/>
          <w:sz w:val="20"/>
          <w:szCs w:val="20"/>
        </w:rPr>
        <w:t xml:space="preserve"> </w:t>
      </w:r>
      <w:proofErr w:type="gramStart"/>
      <w:r>
        <w:rPr>
          <w:rFonts w:ascii="Garamond"/>
          <w:i/>
          <w:iCs/>
          <w:sz w:val="20"/>
          <w:szCs w:val="20"/>
        </w:rPr>
        <w:t>Principles and Practices of Christian Mic</w:t>
      </w:r>
      <w:r>
        <w:rPr>
          <w:rFonts w:ascii="Garamond"/>
          <w:i/>
          <w:iCs/>
          <w:spacing w:val="-7"/>
          <w:sz w:val="20"/>
          <w:szCs w:val="20"/>
        </w:rPr>
        <w:t>r</w:t>
      </w:r>
      <w:r>
        <w:rPr>
          <w:rFonts w:ascii="Garamond"/>
          <w:i/>
          <w:iCs/>
          <w:sz w:val="20"/>
          <w:szCs w:val="20"/>
        </w:rPr>
        <w:t>o finance and Mic</w:t>
      </w:r>
      <w:r>
        <w:rPr>
          <w:rFonts w:ascii="Garamond"/>
          <w:i/>
          <w:iCs/>
          <w:spacing w:val="-7"/>
          <w:sz w:val="20"/>
          <w:szCs w:val="20"/>
        </w:rPr>
        <w:t>r</w:t>
      </w:r>
      <w:r>
        <w:rPr>
          <w:rFonts w:ascii="Garamond"/>
          <w:i/>
          <w:iCs/>
          <w:sz w:val="20"/>
          <w:szCs w:val="20"/>
        </w:rPr>
        <w:t>o enterprise Development</w:t>
      </w:r>
      <w:r>
        <w:rPr>
          <w:rFonts w:ascii="Garamond"/>
          <w:sz w:val="20"/>
          <w:szCs w:val="20"/>
        </w:rPr>
        <w:t>.</w:t>
      </w:r>
      <w:proofErr w:type="gramEnd"/>
      <w:r>
        <w:rPr>
          <w:rFonts w:ascii="Garamond"/>
          <w:sz w:val="20"/>
          <w:szCs w:val="20"/>
        </w:rPr>
        <w:t xml:space="preserve"> Chalmers Centre for Ec</w:t>
      </w:r>
      <w:r>
        <w:rPr>
          <w:rFonts w:ascii="Garamond"/>
          <w:sz w:val="20"/>
          <w:szCs w:val="20"/>
        </w:rPr>
        <w:t>o</w:t>
      </w:r>
      <w:r>
        <w:rPr>
          <w:rFonts w:ascii="Garamond"/>
          <w:sz w:val="20"/>
          <w:szCs w:val="20"/>
        </w:rPr>
        <w:t xml:space="preserve">nomic Development. U.S.A.  </w:t>
      </w:r>
      <w:r>
        <w:rPr>
          <w:rFonts w:ascii="Garamond"/>
          <w:spacing w:val="25"/>
          <w:sz w:val="20"/>
          <w:szCs w:val="20"/>
        </w:rPr>
        <w:t xml:space="preserve"> </w:t>
      </w:r>
      <w:r>
        <w:rPr>
          <w:rFonts w:ascii="Garamond"/>
          <w:sz w:val="20"/>
          <w:szCs w:val="20"/>
        </w:rPr>
        <w:t>(</w:t>
      </w:r>
      <w:proofErr w:type="gramStart"/>
      <w:r>
        <w:rPr>
          <w:rFonts w:ascii="Garamond"/>
          <w:sz w:val="20"/>
          <w:szCs w:val="20"/>
        </w:rPr>
        <w:t>see</w:t>
      </w:r>
      <w:proofErr w:type="gramEnd"/>
      <w:r>
        <w:rPr>
          <w:rFonts w:ascii="Garamond"/>
          <w:sz w:val="20"/>
          <w:szCs w:val="20"/>
        </w:rPr>
        <w:t xml:space="preserve"> also </w:t>
      </w:r>
      <w:hyperlink r:id="rId23" w:history="1">
        <w:r>
          <w:rPr>
            <w:rStyle w:val="Hyperlink4"/>
          </w:rPr>
          <w:t>http://www.chalmers.org/work/gtc/trainers-in-the-</w:t>
        </w:r>
      </w:hyperlink>
      <w:r>
        <w:rPr>
          <w:rFonts w:ascii="Garamond"/>
          <w:sz w:val="20"/>
          <w:szCs w:val="20"/>
        </w:rPr>
        <w:t xml:space="preserve"> majority-world).</w:t>
      </w:r>
    </w:p>
    <w:p w14:paraId="47C0B810" w14:textId="77777777" w:rsidR="007F6C78" w:rsidRDefault="00210019">
      <w:pPr>
        <w:pStyle w:val="BodyB"/>
        <w:widowControl w:val="0"/>
        <w:spacing w:line="220" w:lineRule="exact"/>
        <w:ind w:left="820" w:right="60" w:hanging="720"/>
        <w:jc w:val="both"/>
        <w:rPr>
          <w:rFonts w:ascii="Garamond" w:eastAsia="Garamond" w:hAnsi="Garamond" w:cs="Garamond"/>
          <w:sz w:val="20"/>
          <w:szCs w:val="20"/>
        </w:rPr>
      </w:pPr>
      <w:proofErr w:type="spellStart"/>
      <w:r>
        <w:rPr>
          <w:rFonts w:ascii="Garamond"/>
          <w:sz w:val="20"/>
          <w:szCs w:val="20"/>
          <w:lang w:val="fr-FR"/>
        </w:rPr>
        <w:t>Mayoux</w:t>
      </w:r>
      <w:proofErr w:type="spellEnd"/>
      <w:r>
        <w:rPr>
          <w:rFonts w:ascii="Garamond"/>
          <w:sz w:val="20"/>
          <w:szCs w:val="20"/>
          <w:lang w:val="fr-FR"/>
        </w:rPr>
        <w:t xml:space="preserve">, Linda. </w:t>
      </w:r>
      <w:proofErr w:type="gramStart"/>
      <w:r>
        <w:rPr>
          <w:rFonts w:ascii="Garamond"/>
          <w:i/>
          <w:iCs/>
          <w:sz w:val="20"/>
          <w:szCs w:val="20"/>
        </w:rPr>
        <w:t>Mic</w:t>
      </w:r>
      <w:r>
        <w:rPr>
          <w:rFonts w:ascii="Garamond"/>
          <w:i/>
          <w:iCs/>
          <w:spacing w:val="-7"/>
          <w:sz w:val="20"/>
          <w:szCs w:val="20"/>
        </w:rPr>
        <w:t>r</w:t>
      </w:r>
      <w:r>
        <w:rPr>
          <w:rFonts w:ascii="Garamond"/>
          <w:i/>
          <w:iCs/>
          <w:sz w:val="20"/>
          <w:szCs w:val="20"/>
        </w:rPr>
        <w:t>o-finance and the Empowerment of women</w:t>
      </w:r>
      <w:r>
        <w:rPr>
          <w:rFonts w:ascii="Garamond"/>
          <w:sz w:val="20"/>
          <w:szCs w:val="20"/>
        </w:rPr>
        <w:t>.</w:t>
      </w:r>
      <w:proofErr w:type="gramEnd"/>
      <w:r>
        <w:rPr>
          <w:rFonts w:ascii="Garamond"/>
          <w:sz w:val="20"/>
          <w:szCs w:val="20"/>
        </w:rPr>
        <w:t xml:space="preserve">  (Access </w:t>
      </w:r>
      <w:proofErr w:type="gramStart"/>
      <w:r>
        <w:rPr>
          <w:rFonts w:ascii="Garamond"/>
          <w:sz w:val="20"/>
          <w:szCs w:val="20"/>
        </w:rPr>
        <w:t xml:space="preserve">at          </w:t>
      </w:r>
      <w:r>
        <w:rPr>
          <w:rFonts w:ascii="Garamond"/>
          <w:color w:val="993300"/>
          <w:spacing w:val="-36"/>
          <w:sz w:val="20"/>
          <w:szCs w:val="20"/>
          <w:u w:color="993300"/>
        </w:rPr>
        <w:t xml:space="preserve"> </w:t>
      </w:r>
      <w:proofErr w:type="gramEnd"/>
      <w:r>
        <w:fldChar w:fldCharType="begin"/>
      </w:r>
      <w:r>
        <w:instrText xml:space="preserve"> HYPERLINK "http://www.ilo.org/employment/" </w:instrText>
      </w:r>
      <w:r>
        <w:fldChar w:fldCharType="separate"/>
      </w:r>
      <w:r>
        <w:rPr>
          <w:rStyle w:val="Hyperlink5"/>
        </w:rPr>
        <w:t xml:space="preserve">http://www.ilo.org/employment/ </w:t>
      </w:r>
      <w:r>
        <w:rPr>
          <w:rStyle w:val="Hyperlink5"/>
        </w:rPr>
        <w:fldChar w:fldCharType="end"/>
      </w:r>
      <w:proofErr w:type="spellStart"/>
      <w:r>
        <w:rPr>
          <w:rFonts w:ascii="Garamond"/>
          <w:color w:val="993300"/>
          <w:sz w:val="20"/>
          <w:szCs w:val="20"/>
          <w:u w:val="single" w:color="993300"/>
        </w:rPr>
        <w:t>Whatwedo</w:t>
      </w:r>
      <w:proofErr w:type="spellEnd"/>
      <w:r>
        <w:rPr>
          <w:rFonts w:ascii="Garamond"/>
          <w:color w:val="993300"/>
          <w:sz w:val="20"/>
          <w:szCs w:val="20"/>
          <w:u w:val="single" w:color="993300"/>
        </w:rPr>
        <w:t>/Publications/WCMS_</w:t>
      </w:r>
      <w:r>
        <w:rPr>
          <w:rFonts w:ascii="Garamond"/>
          <w:color w:val="993300"/>
          <w:spacing w:val="-7"/>
          <w:sz w:val="20"/>
          <w:szCs w:val="20"/>
          <w:u w:val="single" w:color="993300"/>
        </w:rPr>
        <w:t>1</w:t>
      </w:r>
      <w:r>
        <w:rPr>
          <w:rFonts w:ascii="Garamond"/>
          <w:color w:val="993300"/>
          <w:sz w:val="20"/>
          <w:szCs w:val="20"/>
          <w:u w:val="single" w:color="993300"/>
        </w:rPr>
        <w:t>17993/</w:t>
      </w:r>
      <w:proofErr w:type="spellStart"/>
      <w:r>
        <w:rPr>
          <w:rFonts w:ascii="Garamond"/>
          <w:color w:val="993300"/>
          <w:sz w:val="20"/>
          <w:szCs w:val="20"/>
          <w:u w:val="single" w:color="993300"/>
        </w:rPr>
        <w:t>lang</w:t>
      </w:r>
      <w:proofErr w:type="spellEnd"/>
      <w:r>
        <w:rPr>
          <w:rFonts w:ascii="Garamond"/>
          <w:color w:val="993300"/>
          <w:sz w:val="20"/>
          <w:szCs w:val="20"/>
          <w:u w:val="single" w:color="993300"/>
        </w:rPr>
        <w:t>--en/index.htm</w:t>
      </w:r>
      <w:r>
        <w:rPr>
          <w:rFonts w:ascii="Garamond"/>
          <w:sz w:val="20"/>
          <w:szCs w:val="20"/>
        </w:rPr>
        <w:t>)</w:t>
      </w:r>
    </w:p>
    <w:p w14:paraId="47621DDF" w14:textId="77777777" w:rsidR="007F6C78" w:rsidRDefault="00210019">
      <w:pPr>
        <w:pStyle w:val="BodyB"/>
        <w:widowControl w:val="0"/>
        <w:spacing w:line="221" w:lineRule="exact"/>
        <w:ind w:left="100"/>
        <w:rPr>
          <w:rFonts w:ascii="Garamond" w:eastAsia="Garamond" w:hAnsi="Garamond" w:cs="Garamond"/>
          <w:sz w:val="20"/>
          <w:szCs w:val="20"/>
        </w:rPr>
      </w:pPr>
      <w:r>
        <w:rPr>
          <w:rFonts w:ascii="Garamond"/>
          <w:sz w:val="20"/>
          <w:szCs w:val="20"/>
        </w:rPr>
        <w:t xml:space="preserve">Otero, Maria and Elisabeth H. </w:t>
      </w:r>
      <w:proofErr w:type="spellStart"/>
      <w:r>
        <w:rPr>
          <w:rFonts w:ascii="Garamond"/>
          <w:sz w:val="20"/>
          <w:szCs w:val="20"/>
        </w:rPr>
        <w:t>Rhyne</w:t>
      </w:r>
      <w:proofErr w:type="spellEnd"/>
      <w:r>
        <w:rPr>
          <w:rFonts w:ascii="Garamond"/>
          <w:sz w:val="20"/>
          <w:szCs w:val="20"/>
        </w:rPr>
        <w:t xml:space="preserve">, </w:t>
      </w:r>
      <w:proofErr w:type="gramStart"/>
      <w:r>
        <w:rPr>
          <w:rFonts w:ascii="Garamond"/>
          <w:sz w:val="20"/>
          <w:szCs w:val="20"/>
        </w:rPr>
        <w:t>eds</w:t>
      </w:r>
      <w:proofErr w:type="gramEnd"/>
      <w:r>
        <w:rPr>
          <w:rFonts w:ascii="Garamond"/>
          <w:sz w:val="20"/>
          <w:szCs w:val="20"/>
        </w:rPr>
        <w:t xml:space="preserve">. (1994). </w:t>
      </w:r>
      <w:r>
        <w:rPr>
          <w:rFonts w:ascii="Garamond"/>
          <w:b/>
          <w:bCs/>
          <w:color w:val="993300"/>
          <w:sz w:val="20"/>
          <w:szCs w:val="20"/>
          <w:u w:val="single" w:color="993300"/>
        </w:rPr>
        <w:t xml:space="preserve">The New </w:t>
      </w:r>
      <w:r>
        <w:rPr>
          <w:rFonts w:ascii="Garamond"/>
          <w:b/>
          <w:bCs/>
          <w:color w:val="993300"/>
          <w:spacing w:val="-11"/>
          <w:sz w:val="20"/>
          <w:szCs w:val="20"/>
          <w:u w:val="single" w:color="993300"/>
        </w:rPr>
        <w:t>W</w:t>
      </w:r>
      <w:r>
        <w:rPr>
          <w:rFonts w:ascii="Garamond"/>
          <w:b/>
          <w:bCs/>
          <w:color w:val="993300"/>
          <w:sz w:val="20"/>
          <w:szCs w:val="20"/>
          <w:u w:val="single" w:color="993300"/>
        </w:rPr>
        <w:t xml:space="preserve">orld of Microenterprise Finance: </w:t>
      </w:r>
      <w:r>
        <w:rPr>
          <w:rFonts w:ascii="Garamond"/>
          <w:color w:val="993300"/>
          <w:sz w:val="20"/>
          <w:szCs w:val="20"/>
          <w:u w:val="single" w:color="993300"/>
        </w:rPr>
        <w:t>Building Healthy</w:t>
      </w:r>
    </w:p>
    <w:p w14:paraId="1A20C89C" w14:textId="77777777" w:rsidR="007F6C78" w:rsidRDefault="00210019">
      <w:pPr>
        <w:pStyle w:val="BodyB"/>
        <w:widowControl w:val="0"/>
        <w:spacing w:line="220" w:lineRule="exact"/>
        <w:ind w:left="676"/>
        <w:rPr>
          <w:rFonts w:ascii="Garamond" w:eastAsia="Garamond" w:hAnsi="Garamond" w:cs="Garamond"/>
          <w:sz w:val="20"/>
          <w:szCs w:val="20"/>
        </w:rPr>
      </w:pPr>
      <w:r>
        <w:rPr>
          <w:rFonts w:ascii="Garamond"/>
          <w:color w:val="993300"/>
          <w:sz w:val="20"/>
          <w:szCs w:val="20"/>
          <w:u w:val="single" w:color="993300"/>
        </w:rPr>
        <w:t xml:space="preserve">Financial Institutions for the </w:t>
      </w:r>
      <w:proofErr w:type="gramStart"/>
      <w:r>
        <w:rPr>
          <w:rFonts w:ascii="Garamond"/>
          <w:color w:val="993300"/>
          <w:sz w:val="20"/>
          <w:szCs w:val="20"/>
          <w:u w:val="single" w:color="993300"/>
        </w:rPr>
        <w:t xml:space="preserve">Poor </w:t>
      </w:r>
      <w:r>
        <w:rPr>
          <w:rFonts w:ascii="Garamond"/>
          <w:sz w:val="20"/>
          <w:szCs w:val="20"/>
        </w:rPr>
        <w:t>.</w:t>
      </w:r>
      <w:proofErr w:type="gramEnd"/>
      <w:r>
        <w:rPr>
          <w:rFonts w:ascii="Garamond"/>
          <w:sz w:val="20"/>
          <w:szCs w:val="20"/>
        </w:rPr>
        <w:t xml:space="preserve"> </w:t>
      </w:r>
      <w:proofErr w:type="spellStart"/>
      <w:r>
        <w:rPr>
          <w:rFonts w:ascii="Garamond"/>
          <w:sz w:val="20"/>
          <w:szCs w:val="20"/>
        </w:rPr>
        <w:t>Kumarian</w:t>
      </w:r>
      <w:proofErr w:type="spellEnd"/>
      <w:r>
        <w:rPr>
          <w:rFonts w:ascii="Garamond"/>
          <w:sz w:val="20"/>
          <w:szCs w:val="20"/>
        </w:rPr>
        <w:t xml:space="preserve"> Press. </w:t>
      </w:r>
      <w:proofErr w:type="gramStart"/>
      <w:r>
        <w:rPr>
          <w:rFonts w:ascii="Garamond"/>
          <w:sz w:val="20"/>
          <w:szCs w:val="20"/>
        </w:rPr>
        <w:t>ISBN: 1565490304 318 pages.</w:t>
      </w:r>
      <w:proofErr w:type="gramEnd"/>
    </w:p>
    <w:p w14:paraId="76BCBEEB" w14:textId="77777777" w:rsidR="007F6C78" w:rsidRDefault="00210019">
      <w:pPr>
        <w:pStyle w:val="BodyB"/>
        <w:widowControl w:val="0"/>
        <w:spacing w:line="222" w:lineRule="exact"/>
        <w:ind w:left="100"/>
        <w:rPr>
          <w:rFonts w:ascii="Garamond" w:eastAsia="Garamond" w:hAnsi="Garamond" w:cs="Garamond"/>
          <w:sz w:val="20"/>
          <w:szCs w:val="20"/>
        </w:rPr>
      </w:pPr>
      <w:proofErr w:type="spellStart"/>
      <w:r>
        <w:rPr>
          <w:rFonts w:ascii="Garamond"/>
          <w:sz w:val="20"/>
          <w:szCs w:val="20"/>
        </w:rPr>
        <w:t>Rhyne</w:t>
      </w:r>
      <w:proofErr w:type="spellEnd"/>
      <w:r>
        <w:rPr>
          <w:rFonts w:ascii="Garamond"/>
          <w:sz w:val="20"/>
          <w:szCs w:val="20"/>
        </w:rPr>
        <w:t xml:space="preserve">, Elizabeth. (2001).  </w:t>
      </w:r>
      <w:r>
        <w:rPr>
          <w:rFonts w:ascii="Garamond"/>
          <w:b/>
          <w:bCs/>
          <w:color w:val="993300"/>
          <w:sz w:val="20"/>
          <w:szCs w:val="20"/>
          <w:u w:val="single" w:color="993300"/>
        </w:rPr>
        <w:t>Mainstreaming Microfinance</w:t>
      </w:r>
      <w:r>
        <w:rPr>
          <w:rFonts w:ascii="Garamond"/>
          <w:color w:val="993300"/>
          <w:sz w:val="20"/>
          <w:szCs w:val="20"/>
          <w:u w:val="single" w:color="993300"/>
        </w:rPr>
        <w:t>: How Lending to the Poor Began, Gre</w:t>
      </w:r>
      <w:r>
        <w:rPr>
          <w:rFonts w:ascii="Garamond"/>
          <w:color w:val="993300"/>
          <w:spacing w:val="-13"/>
          <w:sz w:val="20"/>
          <w:szCs w:val="20"/>
          <w:u w:val="single" w:color="993300"/>
        </w:rPr>
        <w:t>w</w:t>
      </w:r>
      <w:r>
        <w:rPr>
          <w:rFonts w:ascii="Garamond"/>
          <w:color w:val="993300"/>
          <w:sz w:val="20"/>
          <w:szCs w:val="20"/>
          <w:u w:val="single" w:color="993300"/>
        </w:rPr>
        <w:t>, and Came of</w:t>
      </w:r>
    </w:p>
    <w:p w14:paraId="41F52AB1" w14:textId="77777777" w:rsidR="007F6C78" w:rsidRDefault="00210019">
      <w:pPr>
        <w:pStyle w:val="BodyB"/>
        <w:widowControl w:val="0"/>
        <w:spacing w:line="220" w:lineRule="exact"/>
        <w:ind w:left="676"/>
        <w:rPr>
          <w:rFonts w:ascii="Garamond" w:eastAsia="Garamond" w:hAnsi="Garamond" w:cs="Garamond"/>
          <w:sz w:val="20"/>
          <w:szCs w:val="20"/>
        </w:rPr>
      </w:pPr>
      <w:r>
        <w:rPr>
          <w:rFonts w:ascii="Garamond"/>
          <w:color w:val="993300"/>
          <w:sz w:val="20"/>
          <w:szCs w:val="20"/>
          <w:u w:val="single" w:color="993300"/>
          <w:lang w:val="nl-NL"/>
        </w:rPr>
        <w:t>Age in Bolivia</w:t>
      </w:r>
      <w:r>
        <w:rPr>
          <w:rFonts w:ascii="Garamond"/>
          <w:sz w:val="20"/>
          <w:szCs w:val="20"/>
        </w:rPr>
        <w:t xml:space="preserve">. </w:t>
      </w:r>
      <w:proofErr w:type="spellStart"/>
      <w:r>
        <w:rPr>
          <w:rFonts w:ascii="Garamond"/>
          <w:sz w:val="20"/>
          <w:szCs w:val="20"/>
        </w:rPr>
        <w:t>Kumarian</w:t>
      </w:r>
      <w:proofErr w:type="spellEnd"/>
      <w:r>
        <w:rPr>
          <w:rFonts w:ascii="Garamond"/>
          <w:sz w:val="20"/>
          <w:szCs w:val="20"/>
        </w:rPr>
        <w:t xml:space="preserve"> Press, ISBN. 1565491262. 272 pages.</w:t>
      </w:r>
    </w:p>
    <w:p w14:paraId="7573A2BC" w14:textId="77777777" w:rsidR="007F6C78" w:rsidRDefault="00210019">
      <w:pPr>
        <w:pStyle w:val="BodyB"/>
        <w:widowControl w:val="0"/>
        <w:spacing w:before="2" w:line="220" w:lineRule="exact"/>
        <w:ind w:left="676" w:right="543" w:hanging="576"/>
        <w:rPr>
          <w:rFonts w:ascii="Garamond" w:eastAsia="Garamond" w:hAnsi="Garamond" w:cs="Garamond"/>
          <w:sz w:val="20"/>
          <w:szCs w:val="20"/>
        </w:rPr>
      </w:pPr>
      <w:r>
        <w:rPr>
          <w:rFonts w:ascii="Garamond"/>
          <w:sz w:val="20"/>
          <w:szCs w:val="20"/>
        </w:rPr>
        <w:t xml:space="preserve">Robinson, Marguerite. (2001). </w:t>
      </w:r>
      <w:r>
        <w:rPr>
          <w:rFonts w:ascii="Garamond"/>
          <w:b/>
          <w:bCs/>
          <w:color w:val="993300"/>
          <w:sz w:val="20"/>
          <w:szCs w:val="20"/>
          <w:u w:val="single" w:color="993300"/>
        </w:rPr>
        <w:t xml:space="preserve">The Microfinance Revolution: </w:t>
      </w:r>
      <w:r>
        <w:rPr>
          <w:rFonts w:ascii="Garamond"/>
          <w:color w:val="993300"/>
          <w:sz w:val="20"/>
          <w:szCs w:val="20"/>
          <w:u w:val="single" w:color="993300"/>
        </w:rPr>
        <w:t xml:space="preserve">Sustainable Finance for the </w:t>
      </w:r>
      <w:proofErr w:type="gramStart"/>
      <w:r>
        <w:rPr>
          <w:rFonts w:ascii="Garamond"/>
          <w:color w:val="993300"/>
          <w:sz w:val="20"/>
          <w:szCs w:val="20"/>
          <w:u w:val="single" w:color="993300"/>
        </w:rPr>
        <w:t>Poor</w:t>
      </w:r>
      <w:r>
        <w:rPr>
          <w:rFonts w:ascii="Garamond"/>
          <w:color w:val="993300"/>
          <w:sz w:val="20"/>
          <w:szCs w:val="20"/>
          <w:u w:color="993300"/>
        </w:rPr>
        <w:t xml:space="preserve"> </w:t>
      </w:r>
      <w:r>
        <w:rPr>
          <w:rFonts w:ascii="Garamond"/>
          <w:sz w:val="20"/>
          <w:szCs w:val="20"/>
        </w:rPr>
        <w:t>.</w:t>
      </w:r>
      <w:proofErr w:type="gramEnd"/>
      <w:r>
        <w:rPr>
          <w:rFonts w:ascii="Garamond"/>
          <w:sz w:val="20"/>
          <w:szCs w:val="20"/>
        </w:rPr>
        <w:t xml:space="preserve"> </w:t>
      </w:r>
      <w:r>
        <w:rPr>
          <w:rFonts w:ascii="Garamond"/>
          <w:spacing w:val="-15"/>
          <w:sz w:val="20"/>
          <w:szCs w:val="20"/>
        </w:rPr>
        <w:t>W</w:t>
      </w:r>
      <w:r>
        <w:rPr>
          <w:rFonts w:ascii="Garamond"/>
          <w:sz w:val="20"/>
          <w:szCs w:val="20"/>
        </w:rPr>
        <w:t>orld Bank, ISBN: 0821345249.</w:t>
      </w:r>
    </w:p>
    <w:p w14:paraId="70370FB6" w14:textId="77777777" w:rsidR="007F6C78" w:rsidRDefault="00210019">
      <w:pPr>
        <w:pStyle w:val="BodyB"/>
        <w:widowControl w:val="0"/>
        <w:spacing w:line="222" w:lineRule="exact"/>
        <w:ind w:left="100" w:right="333"/>
        <w:rPr>
          <w:rFonts w:ascii="Garamond" w:eastAsia="Garamond" w:hAnsi="Garamond" w:cs="Garamond"/>
          <w:sz w:val="20"/>
          <w:szCs w:val="20"/>
        </w:rPr>
      </w:pPr>
      <w:r>
        <w:rPr>
          <w:rFonts w:ascii="Garamond"/>
          <w:sz w:val="20"/>
          <w:szCs w:val="20"/>
        </w:rPr>
        <w:t xml:space="preserve">---. (2002). </w:t>
      </w:r>
      <w:r>
        <w:rPr>
          <w:rFonts w:ascii="Garamond"/>
          <w:b/>
          <w:bCs/>
          <w:color w:val="993300"/>
          <w:sz w:val="20"/>
          <w:szCs w:val="20"/>
          <w:u w:val="single" w:color="993300"/>
        </w:rPr>
        <w:t xml:space="preserve">Microfinance Revolution </w:t>
      </w:r>
      <w:r>
        <w:rPr>
          <w:rFonts w:ascii="Garamond"/>
          <w:b/>
          <w:bCs/>
          <w:color w:val="993300"/>
          <w:spacing w:val="-18"/>
          <w:sz w:val="20"/>
          <w:szCs w:val="20"/>
          <w:u w:val="single" w:color="993300"/>
        </w:rPr>
        <w:t>V</w:t>
      </w:r>
      <w:r>
        <w:rPr>
          <w:rFonts w:ascii="Garamond"/>
          <w:b/>
          <w:bCs/>
          <w:color w:val="993300"/>
          <w:sz w:val="20"/>
          <w:szCs w:val="20"/>
          <w:u w:val="single" w:color="993300"/>
        </w:rPr>
        <w:t xml:space="preserve">olume 2: </w:t>
      </w:r>
      <w:r>
        <w:rPr>
          <w:rFonts w:ascii="Garamond"/>
          <w:color w:val="993300"/>
          <w:sz w:val="20"/>
          <w:szCs w:val="20"/>
          <w:u w:val="single" w:color="993300"/>
        </w:rPr>
        <w:t>Lessons from Indonesia</w:t>
      </w:r>
      <w:r>
        <w:rPr>
          <w:rFonts w:ascii="Garamond"/>
          <w:sz w:val="20"/>
          <w:szCs w:val="20"/>
        </w:rPr>
        <w:t xml:space="preserve">. </w:t>
      </w:r>
      <w:r>
        <w:rPr>
          <w:rFonts w:ascii="Garamond"/>
          <w:spacing w:val="-15"/>
          <w:sz w:val="20"/>
          <w:szCs w:val="20"/>
        </w:rPr>
        <w:t>W</w:t>
      </w:r>
      <w:r>
        <w:rPr>
          <w:rFonts w:ascii="Garamond"/>
          <w:sz w:val="20"/>
          <w:szCs w:val="20"/>
        </w:rPr>
        <w:t xml:space="preserve">orld Bank. ISBN: 0821349538. </w:t>
      </w:r>
      <w:r>
        <w:rPr>
          <w:rFonts w:ascii="Garamond"/>
          <w:spacing w:val="-7"/>
          <w:sz w:val="20"/>
          <w:szCs w:val="20"/>
        </w:rPr>
        <w:t>W</w:t>
      </w:r>
      <w:r>
        <w:rPr>
          <w:rFonts w:ascii="Garamond"/>
          <w:sz w:val="20"/>
          <w:szCs w:val="20"/>
        </w:rPr>
        <w:t xml:space="preserve">right, </w:t>
      </w:r>
      <w:proofErr w:type="gramStart"/>
      <w:r>
        <w:rPr>
          <w:rFonts w:ascii="Garamond"/>
          <w:sz w:val="20"/>
          <w:szCs w:val="20"/>
        </w:rPr>
        <w:t>Graham .</w:t>
      </w:r>
      <w:proofErr w:type="gramEnd"/>
      <w:r>
        <w:rPr>
          <w:rFonts w:ascii="Garamond"/>
          <w:sz w:val="20"/>
          <w:szCs w:val="20"/>
        </w:rPr>
        <w:t xml:space="preserve"> (2000). </w:t>
      </w:r>
      <w:r>
        <w:rPr>
          <w:rFonts w:ascii="Garamond"/>
          <w:b/>
          <w:bCs/>
          <w:color w:val="993300"/>
          <w:sz w:val="20"/>
          <w:szCs w:val="20"/>
          <w:u w:val="single" w:color="993300"/>
        </w:rPr>
        <w:t xml:space="preserve">Microfinance Systems: </w:t>
      </w:r>
      <w:r>
        <w:rPr>
          <w:rFonts w:ascii="Garamond"/>
          <w:color w:val="993300"/>
          <w:sz w:val="20"/>
          <w:szCs w:val="20"/>
          <w:u w:val="single" w:color="993300"/>
        </w:rPr>
        <w:t>Designing Quality Financial Services for the Poo</w:t>
      </w:r>
      <w:r>
        <w:rPr>
          <w:rFonts w:ascii="Garamond"/>
          <w:color w:val="993300"/>
          <w:spacing w:val="-11"/>
          <w:sz w:val="20"/>
          <w:szCs w:val="20"/>
          <w:u w:val="single" w:color="993300"/>
        </w:rPr>
        <w:t>r</w:t>
      </w:r>
      <w:r>
        <w:rPr>
          <w:rFonts w:ascii="Garamond"/>
          <w:sz w:val="20"/>
          <w:szCs w:val="20"/>
          <w:lang w:val="nl-NL"/>
        </w:rPr>
        <w:t xml:space="preserve">. </w:t>
      </w:r>
      <w:proofErr w:type="spellStart"/>
      <w:r>
        <w:rPr>
          <w:rFonts w:ascii="Garamond"/>
          <w:sz w:val="20"/>
          <w:szCs w:val="20"/>
          <w:lang w:val="nl-NL"/>
        </w:rPr>
        <w:t>Zed</w:t>
      </w:r>
      <w:proofErr w:type="spellEnd"/>
      <w:r>
        <w:rPr>
          <w:rFonts w:ascii="Garamond"/>
          <w:sz w:val="20"/>
          <w:szCs w:val="20"/>
          <w:lang w:val="nl-NL"/>
        </w:rPr>
        <w:t xml:space="preserve"> Books.</w:t>
      </w:r>
    </w:p>
    <w:p w14:paraId="0B62BE6B" w14:textId="77777777" w:rsidR="007F6C78" w:rsidRDefault="00210019">
      <w:pPr>
        <w:pStyle w:val="BodyB"/>
        <w:widowControl w:val="0"/>
        <w:spacing w:line="219" w:lineRule="exact"/>
        <w:ind w:left="676"/>
        <w:rPr>
          <w:rFonts w:ascii="Garamond" w:eastAsia="Garamond" w:hAnsi="Garamond" w:cs="Garamond"/>
          <w:sz w:val="20"/>
          <w:szCs w:val="20"/>
        </w:rPr>
      </w:pPr>
      <w:r>
        <w:rPr>
          <w:rFonts w:ascii="Garamond"/>
          <w:sz w:val="20"/>
          <w:szCs w:val="20"/>
        </w:rPr>
        <w:t>ISBN: 1856497887. 256 pages.</w:t>
      </w:r>
    </w:p>
    <w:p w14:paraId="662FC7BD" w14:textId="77777777" w:rsidR="007F6C78" w:rsidRDefault="007F6C78">
      <w:pPr>
        <w:pStyle w:val="BodyB"/>
        <w:widowControl w:val="0"/>
        <w:spacing w:before="10" w:line="200" w:lineRule="exact"/>
        <w:rPr>
          <w:rFonts w:ascii="Garamond" w:eastAsia="Garamond" w:hAnsi="Garamond" w:cs="Garamond"/>
          <w:sz w:val="20"/>
          <w:szCs w:val="20"/>
        </w:rPr>
      </w:pPr>
    </w:p>
    <w:p w14:paraId="520E98B1" w14:textId="77777777" w:rsidR="007F6C78" w:rsidRDefault="00210019">
      <w:pPr>
        <w:pStyle w:val="BodyB"/>
        <w:widowControl w:val="0"/>
        <w:ind w:left="100"/>
        <w:rPr>
          <w:rFonts w:ascii="Garamond" w:eastAsia="Garamond" w:hAnsi="Garamond" w:cs="Garamond"/>
          <w:sz w:val="20"/>
          <w:szCs w:val="20"/>
        </w:rPr>
      </w:pPr>
      <w:r>
        <w:rPr>
          <w:rFonts w:ascii="Garamond"/>
          <w:b/>
          <w:bCs/>
          <w:sz w:val="20"/>
          <w:szCs w:val="20"/>
        </w:rPr>
        <w:t>Global and Urban Economic Theories</w:t>
      </w:r>
    </w:p>
    <w:p w14:paraId="1504A1E2" w14:textId="77777777" w:rsidR="007F6C78" w:rsidRDefault="00210019">
      <w:pPr>
        <w:pStyle w:val="BodyB"/>
        <w:widowControl w:val="0"/>
        <w:tabs>
          <w:tab w:val="left" w:pos="520"/>
        </w:tabs>
        <w:spacing w:line="220" w:lineRule="exact"/>
        <w:ind w:left="100"/>
        <w:rPr>
          <w:rFonts w:ascii="Garamond" w:eastAsia="Garamond" w:hAnsi="Garamond" w:cs="Garamond"/>
          <w:sz w:val="20"/>
          <w:szCs w:val="20"/>
        </w:rPr>
      </w:pPr>
      <w:r>
        <w:rPr>
          <w:rFonts w:ascii="Garamond"/>
          <w:sz w:val="20"/>
          <w:szCs w:val="20"/>
          <w:lang w:val="pt-PT"/>
        </w:rPr>
        <w:t xml:space="preserve">de Soto, </w:t>
      </w:r>
      <w:proofErr w:type="spellStart"/>
      <w:r>
        <w:rPr>
          <w:rFonts w:ascii="Garamond"/>
          <w:sz w:val="20"/>
          <w:szCs w:val="20"/>
          <w:lang w:val="pt-PT"/>
        </w:rPr>
        <w:t>Hernando</w:t>
      </w:r>
      <w:proofErr w:type="spellEnd"/>
      <w:r>
        <w:rPr>
          <w:rFonts w:ascii="Garamond"/>
          <w:sz w:val="20"/>
          <w:szCs w:val="20"/>
          <w:lang w:val="pt-PT"/>
        </w:rPr>
        <w:t xml:space="preserve">. (1989). </w:t>
      </w:r>
      <w:proofErr w:type="gramStart"/>
      <w:r>
        <w:rPr>
          <w:rFonts w:ascii="Garamond"/>
          <w:i/>
          <w:iCs/>
          <w:sz w:val="20"/>
          <w:szCs w:val="20"/>
        </w:rPr>
        <w:t xml:space="preserve">The Other Path </w:t>
      </w:r>
      <w:r>
        <w:rPr>
          <w:rFonts w:ascii="Garamond"/>
          <w:sz w:val="20"/>
          <w:szCs w:val="20"/>
          <w:lang w:val="fr-FR"/>
        </w:rPr>
        <w:t>(</w:t>
      </w:r>
      <w:proofErr w:type="spellStart"/>
      <w:r>
        <w:rPr>
          <w:rFonts w:ascii="Garamond"/>
          <w:sz w:val="20"/>
          <w:szCs w:val="20"/>
          <w:lang w:val="fr-FR"/>
        </w:rPr>
        <w:t>June</w:t>
      </w:r>
      <w:proofErr w:type="spellEnd"/>
      <w:r>
        <w:rPr>
          <w:rFonts w:ascii="Garamond"/>
          <w:spacing w:val="-11"/>
          <w:sz w:val="20"/>
          <w:szCs w:val="20"/>
        </w:rPr>
        <w:t xml:space="preserve"> </w:t>
      </w:r>
      <w:r>
        <w:rPr>
          <w:rFonts w:ascii="Garamond"/>
          <w:sz w:val="20"/>
          <w:szCs w:val="20"/>
        </w:rPr>
        <w:t xml:space="preserve">Abbott, </w:t>
      </w:r>
      <w:r>
        <w:rPr>
          <w:rFonts w:ascii="Garamond"/>
          <w:spacing w:val="-7"/>
          <w:sz w:val="20"/>
          <w:szCs w:val="20"/>
        </w:rPr>
        <w:t>T</w:t>
      </w:r>
      <w:r>
        <w:rPr>
          <w:rFonts w:ascii="Garamond"/>
          <w:sz w:val="20"/>
          <w:szCs w:val="20"/>
        </w:rPr>
        <w:t>rans.).</w:t>
      </w:r>
      <w:proofErr w:type="gramEnd"/>
      <w:r>
        <w:rPr>
          <w:rFonts w:ascii="Garamond"/>
          <w:sz w:val="20"/>
          <w:szCs w:val="20"/>
        </w:rPr>
        <w:t xml:space="preserve"> New</w:t>
      </w:r>
      <w:r>
        <w:rPr>
          <w:rFonts w:ascii="Garamond"/>
          <w:spacing w:val="-7"/>
          <w:sz w:val="20"/>
          <w:szCs w:val="20"/>
        </w:rPr>
        <w:t xml:space="preserve"> </w:t>
      </w:r>
      <w:r>
        <w:rPr>
          <w:rFonts w:ascii="Garamond"/>
          <w:spacing w:val="-20"/>
          <w:sz w:val="20"/>
          <w:szCs w:val="20"/>
        </w:rPr>
        <w:t>Y</w:t>
      </w:r>
      <w:proofErr w:type="spellStart"/>
      <w:r>
        <w:rPr>
          <w:rFonts w:ascii="Garamond"/>
          <w:sz w:val="20"/>
          <w:szCs w:val="20"/>
          <w:lang w:val="de-DE"/>
        </w:rPr>
        <w:t>ork</w:t>
      </w:r>
      <w:proofErr w:type="spellEnd"/>
      <w:r>
        <w:rPr>
          <w:rFonts w:ascii="Garamond"/>
          <w:sz w:val="20"/>
          <w:szCs w:val="20"/>
          <w:lang w:val="de-DE"/>
        </w:rPr>
        <w:t xml:space="preserve">: Harper &amp; </w:t>
      </w:r>
      <w:proofErr w:type="spellStart"/>
      <w:r>
        <w:rPr>
          <w:rFonts w:ascii="Garamond"/>
          <w:sz w:val="20"/>
          <w:szCs w:val="20"/>
          <w:lang w:val="de-DE"/>
        </w:rPr>
        <w:t>Ro</w:t>
      </w:r>
      <w:proofErr w:type="spellEnd"/>
      <w:r>
        <w:rPr>
          <w:rFonts w:ascii="Garamond"/>
          <w:spacing w:val="-13"/>
          <w:sz w:val="20"/>
          <w:szCs w:val="20"/>
        </w:rPr>
        <w:t>w</w:t>
      </w:r>
      <w:r>
        <w:rPr>
          <w:rFonts w:ascii="Garamond"/>
          <w:sz w:val="20"/>
          <w:szCs w:val="20"/>
        </w:rPr>
        <w:t>.</w:t>
      </w:r>
    </w:p>
    <w:p w14:paraId="6DC31DEF" w14:textId="77777777" w:rsidR="007F6C78" w:rsidRDefault="00210019">
      <w:pPr>
        <w:pStyle w:val="BodyB"/>
        <w:widowControl w:val="0"/>
        <w:tabs>
          <w:tab w:val="left" w:pos="520"/>
        </w:tabs>
        <w:spacing w:line="220" w:lineRule="exact"/>
        <w:ind w:left="100"/>
        <w:rPr>
          <w:rFonts w:ascii="Garamond" w:eastAsia="Garamond" w:hAnsi="Garamond" w:cs="Garamond"/>
          <w:sz w:val="20"/>
          <w:szCs w:val="20"/>
        </w:rPr>
      </w:pPr>
      <w:r>
        <w:rPr>
          <w:rFonts w:ascii="Garamond"/>
          <w:sz w:val="20"/>
          <w:szCs w:val="20"/>
          <w:lang w:val="es-ES_tradnl"/>
        </w:rPr>
        <w:t xml:space="preserve">De Soto, Hernando. (2001). </w:t>
      </w:r>
      <w:proofErr w:type="gramStart"/>
      <w:r>
        <w:rPr>
          <w:rFonts w:ascii="Garamond"/>
          <w:i/>
          <w:iCs/>
          <w:sz w:val="20"/>
          <w:szCs w:val="20"/>
        </w:rPr>
        <w:t>The Mystery of Capital.</w:t>
      </w:r>
      <w:proofErr w:type="gramEnd"/>
      <w:r>
        <w:rPr>
          <w:rFonts w:ascii="Garamond"/>
          <w:i/>
          <w:iCs/>
          <w:sz w:val="20"/>
          <w:szCs w:val="20"/>
        </w:rPr>
        <w:t xml:space="preserve"> </w:t>
      </w:r>
      <w:r>
        <w:rPr>
          <w:rFonts w:ascii="Garamond"/>
          <w:sz w:val="20"/>
          <w:szCs w:val="20"/>
          <w:lang w:val="nl-NL"/>
        </w:rPr>
        <w:t xml:space="preserve">Black Swan </w:t>
      </w:r>
      <w:proofErr w:type="spellStart"/>
      <w:r>
        <w:rPr>
          <w:rFonts w:ascii="Garamond"/>
          <w:sz w:val="20"/>
          <w:szCs w:val="20"/>
          <w:lang w:val="nl-NL"/>
        </w:rPr>
        <w:t>Book</w:t>
      </w:r>
      <w:proofErr w:type="spellEnd"/>
      <w:r>
        <w:rPr>
          <w:rFonts w:ascii="Garamond"/>
          <w:sz w:val="20"/>
          <w:szCs w:val="20"/>
          <w:lang w:val="nl-NL"/>
        </w:rPr>
        <w:t>.</w:t>
      </w:r>
    </w:p>
    <w:p w14:paraId="71605AEC" w14:textId="77777777" w:rsidR="007F6C78" w:rsidRDefault="00210019">
      <w:pPr>
        <w:pStyle w:val="BodyB"/>
        <w:widowControl w:val="0"/>
        <w:tabs>
          <w:tab w:val="left" w:pos="520"/>
        </w:tabs>
        <w:spacing w:line="220" w:lineRule="exact"/>
        <w:ind w:left="100"/>
        <w:rPr>
          <w:rFonts w:ascii="Garamond" w:eastAsia="Garamond" w:hAnsi="Garamond" w:cs="Garamond"/>
          <w:sz w:val="20"/>
          <w:szCs w:val="20"/>
        </w:rPr>
      </w:pPr>
      <w:proofErr w:type="spellStart"/>
      <w:r>
        <w:rPr>
          <w:rFonts w:ascii="Garamond"/>
          <w:sz w:val="20"/>
          <w:szCs w:val="20"/>
          <w:lang w:val="pt-PT"/>
        </w:rPr>
        <w:t>Jacobs</w:t>
      </w:r>
      <w:proofErr w:type="spellEnd"/>
      <w:r>
        <w:rPr>
          <w:rFonts w:ascii="Garamond"/>
          <w:sz w:val="20"/>
          <w:szCs w:val="20"/>
          <w:lang w:val="pt-PT"/>
        </w:rPr>
        <w:t xml:space="preserve">, Jane. (1984). </w:t>
      </w:r>
      <w:r>
        <w:rPr>
          <w:rFonts w:ascii="Garamond"/>
          <w:i/>
          <w:iCs/>
          <w:sz w:val="20"/>
          <w:szCs w:val="20"/>
        </w:rPr>
        <w:t xml:space="preserve">Cities and the </w:t>
      </w:r>
      <w:r>
        <w:rPr>
          <w:rFonts w:ascii="Garamond"/>
          <w:i/>
          <w:iCs/>
          <w:spacing w:val="-18"/>
          <w:sz w:val="20"/>
          <w:szCs w:val="20"/>
        </w:rPr>
        <w:t>W</w:t>
      </w:r>
      <w:r>
        <w:rPr>
          <w:rFonts w:ascii="Garamond"/>
          <w:i/>
          <w:iCs/>
          <w:sz w:val="20"/>
          <w:szCs w:val="20"/>
        </w:rPr>
        <w:t xml:space="preserve">ealth of Nations. </w:t>
      </w:r>
      <w:proofErr w:type="gramStart"/>
      <w:r>
        <w:rPr>
          <w:rFonts w:ascii="Garamond"/>
          <w:i/>
          <w:iCs/>
          <w:sz w:val="20"/>
          <w:szCs w:val="20"/>
        </w:rPr>
        <w:t xml:space="preserve">The Atlantic Monthly </w:t>
      </w:r>
      <w:r>
        <w:rPr>
          <w:rFonts w:ascii="Garamond"/>
          <w:sz w:val="20"/>
          <w:szCs w:val="20"/>
        </w:rPr>
        <w:t>(Mar/Apr 1984).</w:t>
      </w:r>
      <w:proofErr w:type="gramEnd"/>
    </w:p>
    <w:p w14:paraId="188D0EBE" w14:textId="77777777" w:rsidR="007F6C78" w:rsidRDefault="00210019">
      <w:pPr>
        <w:pStyle w:val="BodyB"/>
        <w:widowControl w:val="0"/>
        <w:tabs>
          <w:tab w:val="left" w:pos="520"/>
        </w:tabs>
        <w:spacing w:line="220" w:lineRule="exact"/>
        <w:ind w:left="100"/>
        <w:rPr>
          <w:rFonts w:ascii="Garamond" w:eastAsia="Garamond" w:hAnsi="Garamond" w:cs="Garamond"/>
          <w:sz w:val="20"/>
          <w:szCs w:val="20"/>
        </w:rPr>
      </w:pPr>
      <w:r>
        <w:rPr>
          <w:rFonts w:ascii="Garamond"/>
          <w:sz w:val="20"/>
          <w:szCs w:val="20"/>
          <w:lang w:val="sv-SE"/>
        </w:rPr>
        <w:t xml:space="preserve">Korten, David (2000) </w:t>
      </w:r>
      <w:r>
        <w:rPr>
          <w:rFonts w:hAnsi="Garamond"/>
          <w:i/>
          <w:iCs/>
          <w:sz w:val="20"/>
          <w:szCs w:val="20"/>
        </w:rPr>
        <w:t>“</w:t>
      </w:r>
      <w:r>
        <w:rPr>
          <w:rFonts w:ascii="Garamond"/>
          <w:i/>
          <w:iCs/>
          <w:sz w:val="20"/>
          <w:szCs w:val="20"/>
        </w:rPr>
        <w:t xml:space="preserve">The Post-Corporate </w:t>
      </w:r>
      <w:r>
        <w:rPr>
          <w:rFonts w:ascii="Garamond"/>
          <w:i/>
          <w:iCs/>
          <w:spacing w:val="-18"/>
          <w:sz w:val="20"/>
          <w:szCs w:val="20"/>
        </w:rPr>
        <w:t>W</w:t>
      </w:r>
      <w:r>
        <w:rPr>
          <w:rFonts w:ascii="Garamond"/>
          <w:i/>
          <w:iCs/>
          <w:sz w:val="20"/>
          <w:szCs w:val="20"/>
        </w:rPr>
        <w:t>orld: Life After Capitalism</w:t>
      </w:r>
      <w:r>
        <w:rPr>
          <w:rFonts w:hAnsi="Garamond"/>
          <w:i/>
          <w:iCs/>
          <w:sz w:val="20"/>
          <w:szCs w:val="20"/>
        </w:rPr>
        <w:t>”</w:t>
      </w:r>
      <w:r>
        <w:rPr>
          <w:rFonts w:ascii="Garamond"/>
          <w:sz w:val="20"/>
          <w:szCs w:val="20"/>
        </w:rPr>
        <w:t xml:space="preserve">, BK </w:t>
      </w:r>
      <w:proofErr w:type="gramStart"/>
      <w:r>
        <w:rPr>
          <w:rFonts w:ascii="Garamond"/>
          <w:sz w:val="20"/>
          <w:szCs w:val="20"/>
        </w:rPr>
        <w:t xml:space="preserve">Currents ( </w:t>
      </w:r>
      <w:proofErr w:type="spellStart"/>
      <w:r>
        <w:rPr>
          <w:rFonts w:ascii="Garamond"/>
          <w:sz w:val="20"/>
          <w:szCs w:val="20"/>
        </w:rPr>
        <w:t>Berrett</w:t>
      </w:r>
      <w:proofErr w:type="spellEnd"/>
      <w:proofErr w:type="gramEnd"/>
      <w:r>
        <w:rPr>
          <w:rFonts w:ascii="Garamond"/>
          <w:sz w:val="20"/>
          <w:szCs w:val="20"/>
        </w:rPr>
        <w:t xml:space="preserve">-Koehler </w:t>
      </w:r>
      <w:proofErr w:type="spellStart"/>
      <w:r>
        <w:rPr>
          <w:rFonts w:ascii="Garamond"/>
          <w:sz w:val="20"/>
          <w:szCs w:val="20"/>
          <w:lang w:val="da-DK"/>
        </w:rPr>
        <w:t>Publ</w:t>
      </w:r>
      <w:proofErr w:type="spellEnd"/>
      <w:r>
        <w:rPr>
          <w:rFonts w:ascii="Garamond"/>
          <w:sz w:val="20"/>
          <w:szCs w:val="20"/>
          <w:lang w:val="da-DK"/>
        </w:rPr>
        <w:t>.)</w:t>
      </w:r>
    </w:p>
    <w:p w14:paraId="767B3E00" w14:textId="77777777" w:rsidR="007F6C78" w:rsidRDefault="00210019">
      <w:pPr>
        <w:pStyle w:val="BodyB"/>
        <w:widowControl w:val="0"/>
        <w:tabs>
          <w:tab w:val="left" w:pos="520"/>
        </w:tabs>
        <w:spacing w:line="220" w:lineRule="exact"/>
        <w:ind w:left="100"/>
        <w:rPr>
          <w:rFonts w:ascii="Garamond" w:eastAsia="Garamond" w:hAnsi="Garamond" w:cs="Garamond"/>
          <w:sz w:val="20"/>
          <w:szCs w:val="20"/>
        </w:rPr>
      </w:pPr>
      <w:r>
        <w:rPr>
          <w:rFonts w:ascii="Garamond"/>
          <w:sz w:val="20"/>
          <w:szCs w:val="20"/>
          <w:lang w:val="sv-SE"/>
        </w:rPr>
        <w:t xml:space="preserve">Korten, David (2001) </w:t>
      </w:r>
      <w:r>
        <w:rPr>
          <w:rFonts w:hAnsi="Garamond"/>
          <w:sz w:val="20"/>
          <w:szCs w:val="20"/>
        </w:rPr>
        <w:t>“</w:t>
      </w:r>
      <w:r>
        <w:rPr>
          <w:rFonts w:ascii="Garamond"/>
          <w:i/>
          <w:iCs/>
          <w:sz w:val="20"/>
          <w:szCs w:val="20"/>
        </w:rPr>
        <w:t xml:space="preserve">When Corporations Rule the </w:t>
      </w:r>
      <w:proofErr w:type="gramStart"/>
      <w:r>
        <w:rPr>
          <w:rFonts w:ascii="Garamond"/>
          <w:i/>
          <w:iCs/>
          <w:spacing w:val="-18"/>
          <w:sz w:val="20"/>
          <w:szCs w:val="20"/>
        </w:rPr>
        <w:t>W</w:t>
      </w:r>
      <w:r>
        <w:rPr>
          <w:rFonts w:ascii="Garamond"/>
          <w:i/>
          <w:iCs/>
          <w:sz w:val="20"/>
          <w:szCs w:val="20"/>
        </w:rPr>
        <w:t>orld</w:t>
      </w:r>
      <w:r>
        <w:rPr>
          <w:rFonts w:hAnsi="Garamond"/>
          <w:i/>
          <w:iCs/>
          <w:sz w:val="20"/>
          <w:szCs w:val="20"/>
        </w:rPr>
        <w:t>”</w:t>
      </w:r>
      <w:r>
        <w:rPr>
          <w:rFonts w:hAnsi="Garamond"/>
          <w:i/>
          <w:iCs/>
          <w:sz w:val="20"/>
          <w:szCs w:val="20"/>
        </w:rPr>
        <w:t xml:space="preserve"> </w:t>
      </w:r>
      <w:r>
        <w:rPr>
          <w:rFonts w:ascii="Garamond"/>
          <w:sz w:val="20"/>
          <w:szCs w:val="20"/>
        </w:rPr>
        <w:t>,</w:t>
      </w:r>
      <w:proofErr w:type="gramEnd"/>
      <w:r>
        <w:rPr>
          <w:rFonts w:ascii="Garamond"/>
          <w:sz w:val="20"/>
          <w:szCs w:val="20"/>
        </w:rPr>
        <w:t xml:space="preserve"> 2</w:t>
      </w:r>
      <w:proofErr w:type="spellStart"/>
      <w:r>
        <w:rPr>
          <w:rFonts w:ascii="Garamond"/>
          <w:position w:val="96"/>
          <w:sz w:val="13"/>
          <w:szCs w:val="13"/>
        </w:rPr>
        <w:t>nd</w:t>
      </w:r>
      <w:proofErr w:type="spellEnd"/>
      <w:r>
        <w:rPr>
          <w:rFonts w:ascii="Garamond"/>
          <w:spacing w:val="20"/>
          <w:position w:val="96"/>
          <w:sz w:val="13"/>
          <w:szCs w:val="13"/>
        </w:rPr>
        <w:t xml:space="preserve"> </w:t>
      </w:r>
      <w:r>
        <w:rPr>
          <w:rFonts w:ascii="Garamond"/>
          <w:sz w:val="20"/>
          <w:szCs w:val="20"/>
        </w:rPr>
        <w:t>ed.</w:t>
      </w:r>
      <w:proofErr w:type="gramStart"/>
      <w:r>
        <w:rPr>
          <w:rFonts w:ascii="Garamond"/>
          <w:sz w:val="20"/>
          <w:szCs w:val="20"/>
        </w:rPr>
        <w:t xml:space="preserve">, </w:t>
      </w:r>
      <w:proofErr w:type="spellStart"/>
      <w:r>
        <w:rPr>
          <w:rFonts w:ascii="Garamond"/>
          <w:sz w:val="20"/>
          <w:szCs w:val="20"/>
        </w:rPr>
        <w:t>Kumarian</w:t>
      </w:r>
      <w:proofErr w:type="spellEnd"/>
      <w:r>
        <w:rPr>
          <w:rFonts w:ascii="Garamond"/>
          <w:sz w:val="20"/>
          <w:szCs w:val="20"/>
        </w:rPr>
        <w:t xml:space="preserve"> Press.</w:t>
      </w:r>
      <w:proofErr w:type="gramEnd"/>
    </w:p>
    <w:p w14:paraId="710681EE" w14:textId="77777777" w:rsidR="007F6C78" w:rsidRDefault="00210019">
      <w:pPr>
        <w:pStyle w:val="BodyB"/>
        <w:widowControl w:val="0"/>
        <w:tabs>
          <w:tab w:val="left" w:pos="520"/>
        </w:tabs>
        <w:spacing w:line="220" w:lineRule="exact"/>
        <w:ind w:left="100"/>
        <w:rPr>
          <w:rFonts w:ascii="Garamond" w:eastAsia="Garamond" w:hAnsi="Garamond" w:cs="Garamond"/>
          <w:sz w:val="20"/>
          <w:szCs w:val="20"/>
        </w:rPr>
      </w:pPr>
      <w:proofErr w:type="spellStart"/>
      <w:r>
        <w:rPr>
          <w:rFonts w:ascii="Garamond"/>
          <w:sz w:val="20"/>
          <w:szCs w:val="20"/>
        </w:rPr>
        <w:t>Prahalad</w:t>
      </w:r>
      <w:proofErr w:type="spellEnd"/>
      <w:r>
        <w:rPr>
          <w:rFonts w:ascii="Garamond"/>
          <w:sz w:val="20"/>
          <w:szCs w:val="20"/>
        </w:rPr>
        <w:t xml:space="preserve">, C.K. (2005). </w:t>
      </w:r>
      <w:r>
        <w:rPr>
          <w:rFonts w:hAnsi="Garamond"/>
          <w:i/>
          <w:iCs/>
          <w:sz w:val="20"/>
          <w:szCs w:val="20"/>
        </w:rPr>
        <w:t>“</w:t>
      </w:r>
      <w:r>
        <w:rPr>
          <w:rFonts w:ascii="Garamond"/>
          <w:i/>
          <w:iCs/>
          <w:sz w:val="20"/>
          <w:szCs w:val="20"/>
        </w:rPr>
        <w:t>The Fortune at the Bottom of the Pyramid</w:t>
      </w:r>
      <w:proofErr w:type="gramStart"/>
      <w:r>
        <w:rPr>
          <w:rFonts w:hAnsi="Garamond"/>
          <w:i/>
          <w:iCs/>
          <w:sz w:val="20"/>
          <w:szCs w:val="20"/>
        </w:rPr>
        <w:t>”</w:t>
      </w:r>
      <w:r>
        <w:rPr>
          <w:rFonts w:hAnsi="Garamond"/>
          <w:i/>
          <w:iCs/>
          <w:sz w:val="20"/>
          <w:szCs w:val="20"/>
        </w:rPr>
        <w:t xml:space="preserve"> </w:t>
      </w:r>
      <w:r>
        <w:rPr>
          <w:rFonts w:ascii="Garamond"/>
          <w:sz w:val="20"/>
          <w:szCs w:val="20"/>
        </w:rPr>
        <w:t>,</w:t>
      </w:r>
      <w:proofErr w:type="gramEnd"/>
      <w:r>
        <w:rPr>
          <w:rFonts w:ascii="Garamond"/>
          <w:sz w:val="20"/>
          <w:szCs w:val="20"/>
        </w:rPr>
        <w:t xml:space="preserve"> Wharton School Publishing.</w:t>
      </w:r>
    </w:p>
    <w:p w14:paraId="21B37216" w14:textId="77777777" w:rsidR="007F6C78" w:rsidRDefault="00210019">
      <w:pPr>
        <w:pStyle w:val="BodyB"/>
        <w:widowControl w:val="0"/>
        <w:tabs>
          <w:tab w:val="left" w:pos="520"/>
        </w:tabs>
        <w:spacing w:line="220" w:lineRule="exact"/>
        <w:ind w:left="532" w:right="368" w:hanging="432"/>
        <w:rPr>
          <w:rFonts w:ascii="Garamond" w:eastAsia="Garamond" w:hAnsi="Garamond" w:cs="Garamond"/>
          <w:sz w:val="20"/>
          <w:szCs w:val="20"/>
        </w:rPr>
      </w:pPr>
      <w:proofErr w:type="spellStart"/>
      <w:r>
        <w:rPr>
          <w:rFonts w:ascii="Garamond"/>
          <w:sz w:val="20"/>
          <w:szCs w:val="20"/>
        </w:rPr>
        <w:t>Rosto</w:t>
      </w:r>
      <w:r>
        <w:rPr>
          <w:rFonts w:ascii="Garamond"/>
          <w:spacing w:val="-13"/>
          <w:sz w:val="20"/>
          <w:szCs w:val="20"/>
        </w:rPr>
        <w:t>w</w:t>
      </w:r>
      <w:proofErr w:type="spellEnd"/>
      <w:r>
        <w:rPr>
          <w:rFonts w:ascii="Garamond"/>
          <w:sz w:val="20"/>
          <w:szCs w:val="20"/>
        </w:rPr>
        <w:t xml:space="preserve">, </w:t>
      </w:r>
      <w:r>
        <w:rPr>
          <w:rFonts w:ascii="Garamond"/>
          <w:spacing w:val="-18"/>
          <w:sz w:val="20"/>
          <w:szCs w:val="20"/>
        </w:rPr>
        <w:t>W</w:t>
      </w:r>
      <w:r>
        <w:rPr>
          <w:rFonts w:ascii="Garamond"/>
          <w:sz w:val="20"/>
          <w:szCs w:val="20"/>
        </w:rPr>
        <w:t>.</w:t>
      </w:r>
      <w:r>
        <w:rPr>
          <w:rFonts w:ascii="Garamond"/>
          <w:spacing w:val="-18"/>
          <w:sz w:val="20"/>
          <w:szCs w:val="20"/>
        </w:rPr>
        <w:t>W</w:t>
      </w:r>
      <w:r>
        <w:rPr>
          <w:rFonts w:ascii="Garamond"/>
          <w:sz w:val="20"/>
          <w:szCs w:val="20"/>
        </w:rPr>
        <w:t xml:space="preserve">. (1991). </w:t>
      </w:r>
      <w:r>
        <w:rPr>
          <w:rFonts w:ascii="Garamond"/>
          <w:i/>
          <w:iCs/>
          <w:sz w:val="20"/>
          <w:szCs w:val="20"/>
        </w:rPr>
        <w:t>The Stages of Economic G</w:t>
      </w:r>
      <w:r>
        <w:rPr>
          <w:rFonts w:ascii="Garamond"/>
          <w:i/>
          <w:iCs/>
          <w:spacing w:val="-7"/>
          <w:sz w:val="20"/>
          <w:szCs w:val="20"/>
        </w:rPr>
        <w:t>r</w:t>
      </w:r>
      <w:r>
        <w:rPr>
          <w:rFonts w:ascii="Garamond"/>
          <w:i/>
          <w:iCs/>
          <w:sz w:val="20"/>
          <w:szCs w:val="20"/>
        </w:rPr>
        <w:t xml:space="preserve">owth: A Non-Communist Manifesto </w:t>
      </w:r>
      <w:r>
        <w:rPr>
          <w:rFonts w:ascii="Garamond"/>
          <w:sz w:val="20"/>
          <w:szCs w:val="20"/>
        </w:rPr>
        <w:t>(3rd ed.). Cambridge: Cambridge University Press.</w:t>
      </w:r>
    </w:p>
    <w:p w14:paraId="7C2C7BBF" w14:textId="77777777" w:rsidR="007F6C78" w:rsidRDefault="00210019">
      <w:pPr>
        <w:pStyle w:val="BodyB"/>
        <w:widowControl w:val="0"/>
        <w:tabs>
          <w:tab w:val="left" w:pos="520"/>
        </w:tabs>
        <w:spacing w:line="219" w:lineRule="exact"/>
        <w:ind w:left="100"/>
        <w:rPr>
          <w:rFonts w:ascii="Garamond" w:eastAsia="Garamond" w:hAnsi="Garamond" w:cs="Garamond"/>
          <w:sz w:val="20"/>
          <w:szCs w:val="20"/>
        </w:rPr>
      </w:pPr>
      <w:r>
        <w:rPr>
          <w:rFonts w:ascii="Garamond"/>
          <w:sz w:val="20"/>
          <w:szCs w:val="20"/>
          <w:lang w:val="de-DE"/>
        </w:rPr>
        <w:t>Sachs, Je</w:t>
      </w:r>
      <w:r>
        <w:rPr>
          <w:rFonts w:ascii="Garamond"/>
          <w:sz w:val="20"/>
          <w:szCs w:val="20"/>
        </w:rPr>
        <w:t>f</w:t>
      </w:r>
      <w:r>
        <w:rPr>
          <w:rFonts w:ascii="Garamond"/>
          <w:sz w:val="20"/>
          <w:szCs w:val="20"/>
          <w:lang w:val="es-ES_tradnl"/>
        </w:rPr>
        <w:t xml:space="preserve">frey (2005). </w:t>
      </w:r>
      <w:proofErr w:type="gramStart"/>
      <w:r>
        <w:rPr>
          <w:rFonts w:ascii="Garamond"/>
          <w:i/>
          <w:iCs/>
          <w:sz w:val="20"/>
          <w:szCs w:val="20"/>
        </w:rPr>
        <w:t>The End of Poverty</w:t>
      </w:r>
      <w:r>
        <w:rPr>
          <w:rFonts w:ascii="Garamond"/>
          <w:sz w:val="20"/>
          <w:szCs w:val="20"/>
          <w:lang w:val="fr-FR"/>
        </w:rPr>
        <w:t>.</w:t>
      </w:r>
      <w:proofErr w:type="gramEnd"/>
      <w:r>
        <w:rPr>
          <w:rFonts w:ascii="Garamond"/>
          <w:sz w:val="20"/>
          <w:szCs w:val="20"/>
          <w:lang w:val="fr-FR"/>
        </w:rPr>
        <w:t xml:space="preserve"> </w:t>
      </w:r>
      <w:proofErr w:type="spellStart"/>
      <w:r>
        <w:rPr>
          <w:rFonts w:ascii="Garamond"/>
          <w:sz w:val="20"/>
          <w:szCs w:val="20"/>
          <w:lang w:val="fr-FR"/>
        </w:rPr>
        <w:t>Penguin</w:t>
      </w:r>
      <w:proofErr w:type="spellEnd"/>
      <w:r>
        <w:rPr>
          <w:rFonts w:ascii="Garamond"/>
          <w:sz w:val="20"/>
          <w:szCs w:val="20"/>
          <w:lang w:val="fr-FR"/>
        </w:rPr>
        <w:t xml:space="preserve"> Group. U.K.</w:t>
      </w:r>
    </w:p>
    <w:p w14:paraId="519452B6" w14:textId="77777777" w:rsidR="007F6C78" w:rsidRDefault="00210019">
      <w:pPr>
        <w:pStyle w:val="BodyB"/>
        <w:widowControl w:val="0"/>
        <w:tabs>
          <w:tab w:val="left" w:pos="520"/>
        </w:tabs>
        <w:spacing w:line="220" w:lineRule="exact"/>
        <w:ind w:left="532" w:right="342" w:hanging="432"/>
        <w:rPr>
          <w:rFonts w:ascii="Garamond" w:eastAsia="Garamond" w:hAnsi="Garamond" w:cs="Garamond"/>
          <w:sz w:val="20"/>
          <w:szCs w:val="20"/>
        </w:rPr>
      </w:pPr>
      <w:r>
        <w:rPr>
          <w:rFonts w:ascii="Garamond"/>
          <w:sz w:val="20"/>
          <w:szCs w:val="20"/>
          <w:lang w:val="es-ES_tradnl"/>
        </w:rPr>
        <w:t xml:space="preserve">Santos, Milton. (1979). </w:t>
      </w:r>
      <w:proofErr w:type="gramStart"/>
      <w:r>
        <w:rPr>
          <w:rFonts w:ascii="Garamond"/>
          <w:i/>
          <w:iCs/>
          <w:sz w:val="20"/>
          <w:szCs w:val="20"/>
        </w:rPr>
        <w:t>The Sha</w:t>
      </w:r>
      <w:r>
        <w:rPr>
          <w:rFonts w:ascii="Garamond"/>
          <w:i/>
          <w:iCs/>
          <w:spacing w:val="-7"/>
          <w:sz w:val="20"/>
          <w:szCs w:val="20"/>
        </w:rPr>
        <w:t>r</w:t>
      </w:r>
      <w:r>
        <w:rPr>
          <w:rFonts w:ascii="Garamond"/>
          <w:i/>
          <w:iCs/>
          <w:sz w:val="20"/>
          <w:szCs w:val="20"/>
        </w:rPr>
        <w:t xml:space="preserve">ed Space </w:t>
      </w:r>
      <w:r>
        <w:rPr>
          <w:rFonts w:ascii="Garamond"/>
          <w:sz w:val="20"/>
          <w:szCs w:val="20"/>
        </w:rPr>
        <w:t>(trans from Portuguese, C. Gerr</w:t>
      </w:r>
      <w:r>
        <w:rPr>
          <w:rFonts w:ascii="Garamond"/>
          <w:spacing w:val="-13"/>
          <w:sz w:val="20"/>
          <w:szCs w:val="20"/>
        </w:rPr>
        <w:t>y</w:t>
      </w:r>
      <w:r>
        <w:rPr>
          <w:rFonts w:ascii="Garamond"/>
          <w:sz w:val="20"/>
          <w:szCs w:val="20"/>
        </w:rPr>
        <w:t xml:space="preserve">, </w:t>
      </w:r>
      <w:r>
        <w:rPr>
          <w:rFonts w:ascii="Garamond"/>
          <w:spacing w:val="-7"/>
          <w:sz w:val="20"/>
          <w:szCs w:val="20"/>
        </w:rPr>
        <w:t>T</w:t>
      </w:r>
      <w:r>
        <w:rPr>
          <w:rFonts w:ascii="Garamond"/>
          <w:sz w:val="20"/>
          <w:szCs w:val="20"/>
        </w:rPr>
        <w:t>rans.).</w:t>
      </w:r>
      <w:proofErr w:type="gramEnd"/>
      <w:r>
        <w:rPr>
          <w:rFonts w:ascii="Garamond"/>
          <w:sz w:val="20"/>
          <w:szCs w:val="20"/>
        </w:rPr>
        <w:t xml:space="preserve"> London and New</w:t>
      </w:r>
      <w:r>
        <w:rPr>
          <w:rFonts w:ascii="Garamond"/>
          <w:spacing w:val="-7"/>
          <w:sz w:val="20"/>
          <w:szCs w:val="20"/>
        </w:rPr>
        <w:t xml:space="preserve"> </w:t>
      </w:r>
      <w:r>
        <w:rPr>
          <w:rFonts w:ascii="Garamond"/>
          <w:spacing w:val="-20"/>
          <w:sz w:val="20"/>
          <w:szCs w:val="20"/>
        </w:rPr>
        <w:t>Y</w:t>
      </w:r>
      <w:r>
        <w:rPr>
          <w:rFonts w:ascii="Garamond"/>
          <w:sz w:val="20"/>
          <w:szCs w:val="20"/>
        </w:rPr>
        <w:t>ork, M</w:t>
      </w:r>
      <w:r>
        <w:rPr>
          <w:rFonts w:ascii="Garamond"/>
          <w:sz w:val="20"/>
          <w:szCs w:val="20"/>
        </w:rPr>
        <w:t>e</w:t>
      </w:r>
      <w:r>
        <w:rPr>
          <w:rFonts w:ascii="Garamond"/>
          <w:sz w:val="20"/>
          <w:szCs w:val="20"/>
        </w:rPr>
        <w:t>thuen</w:t>
      </w:r>
    </w:p>
    <w:p w14:paraId="4235E190" w14:textId="77777777" w:rsidR="007F6C78" w:rsidRDefault="007F6C78">
      <w:pPr>
        <w:pStyle w:val="BodyB"/>
        <w:widowControl w:val="0"/>
        <w:spacing w:before="9" w:line="200" w:lineRule="exact"/>
        <w:rPr>
          <w:rFonts w:ascii="Garamond" w:eastAsia="Garamond" w:hAnsi="Garamond" w:cs="Garamond"/>
          <w:sz w:val="20"/>
          <w:szCs w:val="20"/>
        </w:rPr>
      </w:pPr>
    </w:p>
    <w:p w14:paraId="281B3C29" w14:textId="77777777" w:rsidR="007F6C78" w:rsidRDefault="00210019">
      <w:pPr>
        <w:pStyle w:val="BodyB"/>
        <w:widowControl w:val="0"/>
        <w:ind w:firstLine="50"/>
        <w:rPr>
          <w:rFonts w:ascii="Garamond" w:eastAsia="Garamond" w:hAnsi="Garamond" w:cs="Garamond"/>
          <w:sz w:val="20"/>
          <w:szCs w:val="20"/>
        </w:rPr>
      </w:pPr>
      <w:r>
        <w:rPr>
          <w:rFonts w:ascii="Garamond"/>
          <w:b/>
          <w:bCs/>
          <w:sz w:val="20"/>
          <w:szCs w:val="20"/>
        </w:rPr>
        <w:t>Entrepreneurship</w:t>
      </w:r>
    </w:p>
    <w:p w14:paraId="37DFCB7C" w14:textId="77777777" w:rsidR="007F6C78" w:rsidRDefault="00210019">
      <w:pPr>
        <w:pStyle w:val="BodyB"/>
        <w:widowControl w:val="0"/>
        <w:tabs>
          <w:tab w:val="left" w:pos="140"/>
        </w:tabs>
        <w:spacing w:line="220" w:lineRule="exact"/>
        <w:ind w:left="50"/>
        <w:rPr>
          <w:rFonts w:ascii="Garamond" w:eastAsia="Garamond" w:hAnsi="Garamond" w:cs="Garamond"/>
          <w:sz w:val="20"/>
          <w:szCs w:val="20"/>
        </w:rPr>
      </w:pPr>
      <w:r>
        <w:rPr>
          <w:rFonts w:ascii="Garamond"/>
          <w:sz w:val="20"/>
          <w:szCs w:val="20"/>
        </w:rPr>
        <w:t xml:space="preserve">Bakke, Dennis </w:t>
      </w:r>
      <w:r>
        <w:rPr>
          <w:rFonts w:ascii="Garamond"/>
          <w:spacing w:val="-18"/>
          <w:sz w:val="20"/>
          <w:szCs w:val="20"/>
        </w:rPr>
        <w:t>W</w:t>
      </w:r>
      <w:r>
        <w:rPr>
          <w:rFonts w:ascii="Garamond"/>
          <w:sz w:val="20"/>
          <w:szCs w:val="20"/>
        </w:rPr>
        <w:t>. (2005)</w:t>
      </w:r>
      <w:r>
        <w:rPr>
          <w:rFonts w:ascii="Garamond"/>
          <w:i/>
          <w:iCs/>
          <w:sz w:val="20"/>
          <w:szCs w:val="20"/>
          <w:lang w:val="da-DK"/>
        </w:rPr>
        <w:t xml:space="preserve">. Joy at </w:t>
      </w:r>
      <w:r>
        <w:rPr>
          <w:rFonts w:ascii="Garamond"/>
          <w:i/>
          <w:iCs/>
          <w:spacing w:val="-18"/>
          <w:sz w:val="20"/>
          <w:szCs w:val="20"/>
        </w:rPr>
        <w:t>W</w:t>
      </w:r>
      <w:r>
        <w:rPr>
          <w:rFonts w:ascii="Garamond"/>
          <w:i/>
          <w:iCs/>
          <w:sz w:val="20"/>
          <w:szCs w:val="20"/>
        </w:rPr>
        <w:t xml:space="preserve">ork. </w:t>
      </w:r>
      <w:r>
        <w:rPr>
          <w:rFonts w:ascii="Garamond"/>
          <w:sz w:val="20"/>
          <w:szCs w:val="20"/>
        </w:rPr>
        <w:t>Seattle. PVG USA</w:t>
      </w:r>
    </w:p>
    <w:p w14:paraId="1F8E1EAE" w14:textId="77777777" w:rsidR="007F6C78" w:rsidRDefault="00210019">
      <w:pPr>
        <w:pStyle w:val="BodyB"/>
        <w:widowControl w:val="0"/>
        <w:tabs>
          <w:tab w:val="left" w:pos="880"/>
        </w:tabs>
        <w:spacing w:line="220" w:lineRule="exact"/>
        <w:ind w:left="460" w:hanging="410"/>
        <w:rPr>
          <w:rFonts w:ascii="Garamond" w:eastAsia="Garamond" w:hAnsi="Garamond" w:cs="Garamond"/>
          <w:sz w:val="20"/>
          <w:szCs w:val="20"/>
        </w:rPr>
      </w:pPr>
      <w:proofErr w:type="spellStart"/>
      <w:r>
        <w:rPr>
          <w:rFonts w:ascii="Garamond"/>
          <w:sz w:val="20"/>
          <w:szCs w:val="20"/>
          <w:lang w:val="it-IT"/>
        </w:rPr>
        <w:t>Blanchard</w:t>
      </w:r>
      <w:proofErr w:type="spellEnd"/>
      <w:r>
        <w:rPr>
          <w:rFonts w:ascii="Garamond"/>
          <w:sz w:val="20"/>
          <w:szCs w:val="20"/>
          <w:lang w:val="it-IT"/>
        </w:rPr>
        <w:t xml:space="preserve">, </w:t>
      </w:r>
      <w:proofErr w:type="spellStart"/>
      <w:r>
        <w:rPr>
          <w:rFonts w:ascii="Garamond"/>
          <w:sz w:val="20"/>
          <w:szCs w:val="20"/>
          <w:lang w:val="it-IT"/>
        </w:rPr>
        <w:t>Ken</w:t>
      </w:r>
      <w:proofErr w:type="spellEnd"/>
      <w:r>
        <w:rPr>
          <w:rFonts w:ascii="Garamond"/>
          <w:sz w:val="20"/>
          <w:szCs w:val="20"/>
          <w:lang w:val="it-IT"/>
        </w:rPr>
        <w:t>. &amp;</w:t>
      </w:r>
      <w:r>
        <w:rPr>
          <w:rFonts w:ascii="Garamond"/>
          <w:sz w:val="20"/>
          <w:szCs w:val="20"/>
        </w:rPr>
        <w:t xml:space="preserve"> </w:t>
      </w:r>
      <w:proofErr w:type="spellStart"/>
      <w:r>
        <w:rPr>
          <w:rFonts w:ascii="Garamond"/>
          <w:spacing w:val="-15"/>
          <w:sz w:val="20"/>
          <w:szCs w:val="20"/>
        </w:rPr>
        <w:t>W</w:t>
      </w:r>
      <w:r>
        <w:rPr>
          <w:rFonts w:ascii="Garamond"/>
          <w:sz w:val="20"/>
          <w:szCs w:val="20"/>
        </w:rPr>
        <w:t>aghorn</w:t>
      </w:r>
      <w:proofErr w:type="spellEnd"/>
      <w:r>
        <w:rPr>
          <w:rFonts w:ascii="Garamond"/>
          <w:sz w:val="20"/>
          <w:szCs w:val="20"/>
        </w:rPr>
        <w:t xml:space="preserve">, </w:t>
      </w:r>
      <w:r>
        <w:rPr>
          <w:rFonts w:ascii="Garamond"/>
          <w:spacing w:val="-14"/>
          <w:sz w:val="20"/>
          <w:szCs w:val="20"/>
        </w:rPr>
        <w:t>T</w:t>
      </w:r>
      <w:r>
        <w:rPr>
          <w:rFonts w:ascii="Garamond"/>
          <w:sz w:val="20"/>
          <w:szCs w:val="20"/>
        </w:rPr>
        <w:t>err</w:t>
      </w:r>
      <w:r>
        <w:rPr>
          <w:rFonts w:ascii="Garamond"/>
          <w:spacing w:val="-13"/>
          <w:sz w:val="20"/>
          <w:szCs w:val="20"/>
        </w:rPr>
        <w:t>y</w:t>
      </w:r>
      <w:r>
        <w:rPr>
          <w:rFonts w:ascii="Garamond"/>
          <w:sz w:val="20"/>
          <w:szCs w:val="20"/>
        </w:rPr>
        <w:t xml:space="preserve">. </w:t>
      </w:r>
      <w:proofErr w:type="gramStart"/>
      <w:r>
        <w:rPr>
          <w:rFonts w:ascii="Garamond"/>
          <w:spacing w:val="-7"/>
          <w:sz w:val="20"/>
          <w:szCs w:val="20"/>
        </w:rPr>
        <w:t>W</w:t>
      </w:r>
      <w:r>
        <w:rPr>
          <w:rFonts w:ascii="Garamond"/>
          <w:sz w:val="20"/>
          <w:szCs w:val="20"/>
        </w:rPr>
        <w:t>ith Ballard, Jim.</w:t>
      </w:r>
      <w:proofErr w:type="gramEnd"/>
      <w:r>
        <w:rPr>
          <w:rFonts w:ascii="Garamond"/>
          <w:sz w:val="20"/>
          <w:szCs w:val="20"/>
        </w:rPr>
        <w:t xml:space="preserve"> (1997)</w:t>
      </w:r>
      <w:proofErr w:type="gramStart"/>
      <w:r>
        <w:rPr>
          <w:rFonts w:ascii="Garamond"/>
          <w:i/>
          <w:iCs/>
          <w:sz w:val="20"/>
          <w:szCs w:val="20"/>
        </w:rPr>
        <w:t>. Mission Possible</w:t>
      </w:r>
      <w:r>
        <w:rPr>
          <w:rFonts w:ascii="Garamond"/>
          <w:sz w:val="20"/>
          <w:szCs w:val="20"/>
          <w:lang w:val="fr-FR"/>
        </w:rPr>
        <w:t>.</w:t>
      </w:r>
      <w:proofErr w:type="gramEnd"/>
      <w:r>
        <w:rPr>
          <w:rFonts w:ascii="Garamond"/>
          <w:sz w:val="20"/>
          <w:szCs w:val="20"/>
          <w:lang w:val="fr-FR"/>
        </w:rPr>
        <w:t xml:space="preserve"> Blanchard Management </w:t>
      </w:r>
      <w:r>
        <w:rPr>
          <w:rFonts w:ascii="Garamond"/>
          <w:sz w:val="20"/>
          <w:szCs w:val="20"/>
        </w:rPr>
        <w:t xml:space="preserve">Corporation &amp; </w:t>
      </w:r>
      <w:r>
        <w:rPr>
          <w:rFonts w:ascii="Garamond"/>
          <w:spacing w:val="-14"/>
          <w:sz w:val="20"/>
          <w:szCs w:val="20"/>
        </w:rPr>
        <w:t>T</w:t>
      </w:r>
      <w:r>
        <w:rPr>
          <w:rFonts w:ascii="Garamond"/>
          <w:sz w:val="20"/>
          <w:szCs w:val="20"/>
        </w:rPr>
        <w:t xml:space="preserve">erry </w:t>
      </w:r>
      <w:proofErr w:type="spellStart"/>
      <w:r>
        <w:rPr>
          <w:rFonts w:ascii="Garamond"/>
          <w:spacing w:val="-15"/>
          <w:sz w:val="20"/>
          <w:szCs w:val="20"/>
        </w:rPr>
        <w:t>W</w:t>
      </w:r>
      <w:r>
        <w:rPr>
          <w:rFonts w:ascii="Garamond"/>
          <w:sz w:val="20"/>
          <w:szCs w:val="20"/>
        </w:rPr>
        <w:t>aghorn</w:t>
      </w:r>
      <w:proofErr w:type="spellEnd"/>
      <w:r>
        <w:rPr>
          <w:rFonts w:ascii="Garamond"/>
          <w:sz w:val="20"/>
          <w:szCs w:val="20"/>
        </w:rPr>
        <w:t>,</w:t>
      </w:r>
    </w:p>
    <w:p w14:paraId="2A3BA964" w14:textId="77777777" w:rsidR="007F6C78" w:rsidRDefault="00210019">
      <w:pPr>
        <w:pStyle w:val="BodyB"/>
        <w:widowControl w:val="0"/>
        <w:tabs>
          <w:tab w:val="left" w:pos="880"/>
        </w:tabs>
        <w:spacing w:line="220" w:lineRule="exact"/>
        <w:ind w:left="50"/>
        <w:rPr>
          <w:rFonts w:ascii="Garamond" w:eastAsia="Garamond" w:hAnsi="Garamond" w:cs="Garamond"/>
          <w:sz w:val="20"/>
          <w:szCs w:val="20"/>
        </w:rPr>
      </w:pPr>
      <w:r>
        <w:rPr>
          <w:rFonts w:ascii="Garamond"/>
          <w:sz w:val="20"/>
          <w:szCs w:val="20"/>
          <w:lang w:val="de-DE"/>
        </w:rPr>
        <w:t>Boehme, Ron. (2001)</w:t>
      </w:r>
      <w:r>
        <w:rPr>
          <w:rFonts w:ascii="Garamond"/>
          <w:i/>
          <w:iCs/>
          <w:sz w:val="20"/>
          <w:szCs w:val="20"/>
        </w:rPr>
        <w:t>. Leadership for the 21</w:t>
      </w:r>
      <w:proofErr w:type="spellStart"/>
      <w:r>
        <w:rPr>
          <w:rFonts w:ascii="Garamond"/>
          <w:i/>
          <w:iCs/>
          <w:position w:val="96"/>
          <w:sz w:val="13"/>
          <w:szCs w:val="13"/>
        </w:rPr>
        <w:t>st</w:t>
      </w:r>
      <w:proofErr w:type="spellEnd"/>
      <w:r>
        <w:rPr>
          <w:rFonts w:ascii="Garamond"/>
          <w:i/>
          <w:iCs/>
          <w:spacing w:val="19"/>
          <w:position w:val="96"/>
          <w:sz w:val="13"/>
          <w:szCs w:val="13"/>
        </w:rPr>
        <w:t xml:space="preserve"> </w:t>
      </w:r>
      <w:r>
        <w:rPr>
          <w:rFonts w:ascii="Garamond"/>
          <w:i/>
          <w:iCs/>
          <w:sz w:val="20"/>
          <w:szCs w:val="20"/>
        </w:rPr>
        <w:t>Century</w:t>
      </w:r>
      <w:r>
        <w:rPr>
          <w:rFonts w:ascii="Garamond"/>
          <w:sz w:val="20"/>
          <w:szCs w:val="20"/>
        </w:rPr>
        <w:t xml:space="preserve">, , Frontline Communication Seattle </w:t>
      </w:r>
      <w:r>
        <w:rPr>
          <w:rFonts w:ascii="Garamond"/>
          <w:spacing w:val="-15"/>
          <w:sz w:val="20"/>
          <w:szCs w:val="20"/>
        </w:rPr>
        <w:t>W</w:t>
      </w:r>
      <w:r>
        <w:rPr>
          <w:rFonts w:ascii="Garamond"/>
          <w:sz w:val="20"/>
          <w:szCs w:val="20"/>
        </w:rPr>
        <w:t>ashington</w:t>
      </w:r>
    </w:p>
    <w:p w14:paraId="4DDE334D" w14:textId="77777777" w:rsidR="007F6C78" w:rsidRDefault="00210019">
      <w:pPr>
        <w:pStyle w:val="BodyB"/>
        <w:widowControl w:val="0"/>
        <w:tabs>
          <w:tab w:val="left" w:pos="90"/>
        </w:tabs>
        <w:spacing w:line="220" w:lineRule="exact"/>
        <w:ind w:firstLine="50"/>
      </w:pPr>
      <w:r>
        <w:rPr>
          <w:rFonts w:ascii="Garamond"/>
          <w:sz w:val="20"/>
          <w:szCs w:val="20"/>
        </w:rPr>
        <w:t>Collins, Jim. (2006)</w:t>
      </w:r>
      <w:r>
        <w:rPr>
          <w:rFonts w:ascii="Garamond"/>
          <w:i/>
          <w:iCs/>
          <w:sz w:val="20"/>
          <w:szCs w:val="20"/>
        </w:rPr>
        <w:t>. Good to G</w:t>
      </w:r>
      <w:r>
        <w:rPr>
          <w:rFonts w:ascii="Garamond"/>
          <w:i/>
          <w:iCs/>
          <w:spacing w:val="-7"/>
          <w:sz w:val="20"/>
          <w:szCs w:val="20"/>
        </w:rPr>
        <w:t>r</w:t>
      </w:r>
      <w:r>
        <w:rPr>
          <w:rFonts w:ascii="Garamond"/>
          <w:i/>
          <w:iCs/>
          <w:sz w:val="20"/>
          <w:szCs w:val="20"/>
        </w:rPr>
        <w:t>eat</w:t>
      </w:r>
      <w:proofErr w:type="gramStart"/>
      <w:r>
        <w:rPr>
          <w:rFonts w:ascii="Garamond"/>
          <w:sz w:val="20"/>
          <w:szCs w:val="20"/>
        </w:rPr>
        <w:t>,  Harper</w:t>
      </w:r>
      <w:proofErr w:type="gramEnd"/>
      <w:r>
        <w:rPr>
          <w:rFonts w:ascii="Garamond"/>
          <w:sz w:val="20"/>
          <w:szCs w:val="20"/>
        </w:rPr>
        <w:t xml:space="preserve"> Collins Publishers Inc. NY.</w:t>
      </w:r>
    </w:p>
    <w:sectPr w:rsidR="007F6C78">
      <w:headerReference w:type="default" r:id="rId24"/>
      <w:footerReference w:type="default" r:id="rId25"/>
      <w:pgSz w:w="12240" w:h="15840"/>
      <w:pgMar w:top="1080" w:right="1440" w:bottom="1080" w:left="14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4E2C1" w14:textId="77777777" w:rsidR="008151E8" w:rsidRDefault="008151E8">
      <w:r>
        <w:separator/>
      </w:r>
    </w:p>
  </w:endnote>
  <w:endnote w:type="continuationSeparator" w:id="0">
    <w:p w14:paraId="0C098371" w14:textId="77777777" w:rsidR="008151E8" w:rsidRDefault="0081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BoldItalic">
    <w:altName w:val="Times New Roman"/>
    <w:charset w:val="00"/>
    <w:family w:val="roman"/>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D1820" w14:textId="77777777" w:rsidR="008151E8" w:rsidRDefault="008151E8">
    <w:pPr>
      <w:pStyle w:val="Footer"/>
      <w:jc w:val="center"/>
    </w:pPr>
    <w:r>
      <w:rPr>
        <w:rFonts w:ascii="Arial"/>
      </w:rPr>
      <w:fldChar w:fldCharType="begin"/>
    </w:r>
    <w:r>
      <w:rPr>
        <w:rFonts w:ascii="Arial"/>
      </w:rPr>
      <w:instrText xml:space="preserve"> PAGE </w:instrText>
    </w:r>
    <w:r>
      <w:rPr>
        <w:rFonts w:ascii="Arial"/>
      </w:rPr>
      <w:fldChar w:fldCharType="separate"/>
    </w:r>
    <w:r w:rsidR="00DF6B51">
      <w:rPr>
        <w:rFonts w:ascii="Arial"/>
        <w:noProof/>
      </w:rPr>
      <w:t>2</w:t>
    </w:r>
    <w:r>
      <w:rPr>
        <w:rFonts w:ascii="Aria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8218F" w14:textId="77777777" w:rsidR="008151E8" w:rsidRDefault="008151E8">
    <w:pPr>
      <w:pStyle w:val="Footer"/>
      <w:jc w:val="center"/>
    </w:pPr>
    <w:r>
      <w:rPr>
        <w:rFonts w:ascii="Arial" w:eastAsia="Arial" w:hAnsi="Arial" w:cs="Arial"/>
      </w:rPr>
      <w:fldChar w:fldCharType="begin"/>
    </w:r>
    <w:r>
      <w:rPr>
        <w:rFonts w:ascii="Arial" w:eastAsia="Arial" w:hAnsi="Arial" w:cs="Arial"/>
      </w:rPr>
      <w:instrText xml:space="preserve"> PAGE </w:instrText>
    </w:r>
    <w:r>
      <w:rPr>
        <w:rFonts w:ascii="Arial" w:eastAsia="Arial" w:hAnsi="Arial" w:cs="Arial"/>
      </w:rPr>
      <w:fldChar w:fldCharType="separate"/>
    </w:r>
    <w:r w:rsidR="00DF6B51">
      <w:rPr>
        <w:rFonts w:ascii="Arial" w:eastAsia="Arial" w:hAnsi="Arial" w:cs="Arial"/>
        <w:noProof/>
      </w:rPr>
      <w:t>3</w:t>
    </w:r>
    <w:r>
      <w:rPr>
        <w:rFonts w:ascii="Arial" w:eastAsia="Arial" w:hAnsi="Arial" w:cs="Arial"/>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40454" w14:textId="77777777" w:rsidR="008151E8" w:rsidRDefault="008151E8">
    <w:pPr>
      <w:pStyle w:val="Footer"/>
      <w:jc w:val="center"/>
    </w:pPr>
    <w:r>
      <w:rPr>
        <w:rFonts w:ascii="Arial" w:eastAsia="Arial" w:hAnsi="Arial" w:cs="Arial"/>
      </w:rPr>
      <w:fldChar w:fldCharType="begin"/>
    </w:r>
    <w:r>
      <w:rPr>
        <w:rFonts w:ascii="Arial" w:eastAsia="Arial" w:hAnsi="Arial" w:cs="Arial"/>
      </w:rPr>
      <w:instrText xml:space="preserve"> PAGE </w:instrText>
    </w:r>
    <w:r>
      <w:rPr>
        <w:rFonts w:ascii="Arial" w:eastAsia="Arial" w:hAnsi="Arial" w:cs="Arial"/>
      </w:rPr>
      <w:fldChar w:fldCharType="separate"/>
    </w:r>
    <w:r w:rsidR="00DF6B51">
      <w:rPr>
        <w:rFonts w:ascii="Arial" w:eastAsia="Arial" w:hAnsi="Arial" w:cs="Arial"/>
        <w:noProof/>
      </w:rPr>
      <w:t>7</w:t>
    </w:r>
    <w:r>
      <w:rPr>
        <w:rFonts w:ascii="Arial" w:eastAsia="Arial" w:hAnsi="Arial" w:cs="Arial"/>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404A" w14:textId="77777777" w:rsidR="008151E8" w:rsidRDefault="008151E8">
    <w:pPr>
      <w:pStyle w:val="Footer"/>
      <w:jc w:val="center"/>
    </w:pPr>
    <w:r>
      <w:rPr>
        <w:rFonts w:ascii="Arial" w:eastAsia="Arial" w:hAnsi="Arial" w:cs="Arial"/>
      </w:rPr>
      <w:fldChar w:fldCharType="begin"/>
    </w:r>
    <w:r>
      <w:rPr>
        <w:rFonts w:ascii="Arial" w:eastAsia="Arial" w:hAnsi="Arial" w:cs="Arial"/>
      </w:rPr>
      <w:instrText xml:space="preserve"> PAGE </w:instrText>
    </w:r>
    <w:r>
      <w:rPr>
        <w:rFonts w:ascii="Arial" w:eastAsia="Arial" w:hAnsi="Arial" w:cs="Arial"/>
      </w:rPr>
      <w:fldChar w:fldCharType="separate"/>
    </w:r>
    <w:r w:rsidR="00DF6B51">
      <w:rPr>
        <w:rFonts w:ascii="Arial" w:eastAsia="Arial" w:hAnsi="Arial" w:cs="Arial"/>
        <w:noProof/>
      </w:rPr>
      <w:t>14</w:t>
    </w:r>
    <w:r>
      <w:rPr>
        <w:rFonts w:ascii="Arial" w:eastAsia="Arial" w:hAnsi="Arial" w:cs="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4DEA4" w14:textId="77777777" w:rsidR="008151E8" w:rsidRDefault="008151E8">
      <w:r>
        <w:separator/>
      </w:r>
    </w:p>
  </w:footnote>
  <w:footnote w:type="continuationSeparator" w:id="0">
    <w:p w14:paraId="007F6003" w14:textId="77777777" w:rsidR="008151E8" w:rsidRDefault="008151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7D466" w14:textId="77777777" w:rsidR="008151E8" w:rsidRDefault="008151E8">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B465A" w14:textId="77777777" w:rsidR="008151E8" w:rsidRDefault="008151E8">
    <w:pPr>
      <w:pStyle w:val="HeaderFoo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2D8B7" w14:textId="77777777" w:rsidR="008151E8" w:rsidRDefault="008151E8">
    <w:pPr>
      <w:pStyle w:val="HeaderFoot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0A60" w14:textId="77777777" w:rsidR="008151E8" w:rsidRDefault="008151E8">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D64"/>
    <w:multiLevelType w:val="multilevel"/>
    <w:tmpl w:val="152EC886"/>
    <w:styleLink w:val="List9"/>
    <w:lvl w:ilvl="0">
      <w:start w:val="1"/>
      <w:numFmt w:val="decimal"/>
      <w:lvlText w:val="%1)"/>
      <w:lvlJc w:val="left"/>
      <w:pPr>
        <w:tabs>
          <w:tab w:val="num" w:pos="360"/>
        </w:tabs>
        <w:ind w:left="360" w:hanging="360"/>
      </w:pPr>
      <w:rPr>
        <w:rFonts w:ascii="Garamond" w:eastAsia="Garamond" w:hAnsi="Garamond" w:cs="Garamond"/>
        <w:color w:val="000000"/>
        <w:position w:val="0"/>
        <w:sz w:val="24"/>
        <w:szCs w:val="24"/>
        <w:lang w:val="en-US"/>
      </w:rPr>
    </w:lvl>
    <w:lvl w:ilvl="1">
      <w:start w:val="1"/>
      <w:numFmt w:val="lowerLetter"/>
      <w:lvlText w:val="%2)"/>
      <w:lvlJc w:val="left"/>
      <w:pPr>
        <w:tabs>
          <w:tab w:val="num" w:pos="720"/>
        </w:tabs>
        <w:ind w:left="720" w:hanging="360"/>
      </w:pPr>
      <w:rPr>
        <w:rFonts w:ascii="Garamond" w:eastAsia="Garamond" w:hAnsi="Garamond" w:cs="Garamond"/>
        <w:color w:val="000000"/>
        <w:position w:val="0"/>
        <w:sz w:val="24"/>
        <w:szCs w:val="24"/>
        <w:lang w:val="en-US"/>
      </w:rPr>
    </w:lvl>
    <w:lvl w:ilvl="2">
      <w:start w:val="1"/>
      <w:numFmt w:val="lowerRoman"/>
      <w:lvlText w:val="%3)"/>
      <w:lvlJc w:val="left"/>
      <w:pPr>
        <w:tabs>
          <w:tab w:val="num" w:pos="1080"/>
        </w:tabs>
        <w:ind w:left="1080" w:hanging="360"/>
      </w:pPr>
      <w:rPr>
        <w:rFonts w:ascii="Garamond" w:eastAsia="Garamond" w:hAnsi="Garamond" w:cs="Garamond"/>
        <w:color w:val="000000"/>
        <w:position w:val="0"/>
        <w:sz w:val="24"/>
        <w:szCs w:val="24"/>
        <w:lang w:val="en-US"/>
      </w:rPr>
    </w:lvl>
    <w:lvl w:ilvl="3">
      <w:start w:val="1"/>
      <w:numFmt w:val="decimal"/>
      <w:lvlText w:val="(%4)"/>
      <w:lvlJc w:val="left"/>
      <w:pPr>
        <w:tabs>
          <w:tab w:val="num" w:pos="1440"/>
        </w:tabs>
        <w:ind w:left="1440" w:hanging="360"/>
      </w:pPr>
      <w:rPr>
        <w:rFonts w:ascii="Garamond" w:eastAsia="Garamond" w:hAnsi="Garamond" w:cs="Garamond"/>
        <w:color w:val="000000"/>
        <w:position w:val="0"/>
        <w:sz w:val="24"/>
        <w:szCs w:val="24"/>
        <w:lang w:val="en-US"/>
      </w:rPr>
    </w:lvl>
    <w:lvl w:ilvl="4">
      <w:start w:val="1"/>
      <w:numFmt w:val="lowerLetter"/>
      <w:lvlText w:val="(%5)"/>
      <w:lvlJc w:val="left"/>
      <w:pPr>
        <w:tabs>
          <w:tab w:val="num" w:pos="1800"/>
        </w:tabs>
        <w:ind w:left="1800" w:hanging="360"/>
      </w:pPr>
      <w:rPr>
        <w:rFonts w:ascii="Garamond" w:eastAsia="Garamond" w:hAnsi="Garamond" w:cs="Garamond"/>
        <w:color w:val="000000"/>
        <w:position w:val="0"/>
        <w:sz w:val="24"/>
        <w:szCs w:val="24"/>
        <w:lang w:val="en-US"/>
      </w:rPr>
    </w:lvl>
    <w:lvl w:ilvl="5">
      <w:start w:val="1"/>
      <w:numFmt w:val="lowerRoman"/>
      <w:lvlText w:val="(%6)"/>
      <w:lvlJc w:val="left"/>
      <w:pPr>
        <w:tabs>
          <w:tab w:val="num" w:pos="2160"/>
        </w:tabs>
        <w:ind w:left="2160" w:hanging="360"/>
      </w:pPr>
      <w:rPr>
        <w:rFonts w:ascii="Garamond" w:eastAsia="Garamond" w:hAnsi="Garamond" w:cs="Garamond"/>
        <w:color w:val="000000"/>
        <w:position w:val="0"/>
        <w:sz w:val="24"/>
        <w:szCs w:val="24"/>
        <w:lang w:val="en-US"/>
      </w:rPr>
    </w:lvl>
    <w:lvl w:ilvl="6">
      <w:start w:val="1"/>
      <w:numFmt w:val="decimal"/>
      <w:lvlText w:val="%7."/>
      <w:lvlJc w:val="left"/>
      <w:pPr>
        <w:tabs>
          <w:tab w:val="num" w:pos="2520"/>
        </w:tabs>
        <w:ind w:left="2520" w:hanging="360"/>
      </w:pPr>
      <w:rPr>
        <w:rFonts w:ascii="Garamond" w:eastAsia="Garamond" w:hAnsi="Garamond" w:cs="Garamond"/>
        <w:color w:val="000000"/>
        <w:position w:val="0"/>
        <w:sz w:val="24"/>
        <w:szCs w:val="24"/>
        <w:lang w:val="en-US"/>
      </w:rPr>
    </w:lvl>
    <w:lvl w:ilvl="7">
      <w:start w:val="1"/>
      <w:numFmt w:val="lowerLetter"/>
      <w:lvlText w:val="%8."/>
      <w:lvlJc w:val="left"/>
      <w:pPr>
        <w:tabs>
          <w:tab w:val="num" w:pos="2880"/>
        </w:tabs>
        <w:ind w:left="2880" w:hanging="360"/>
      </w:pPr>
      <w:rPr>
        <w:rFonts w:ascii="Garamond" w:eastAsia="Garamond" w:hAnsi="Garamond" w:cs="Garamond"/>
        <w:color w:val="000000"/>
        <w:position w:val="0"/>
        <w:sz w:val="24"/>
        <w:szCs w:val="24"/>
        <w:lang w:val="en-US"/>
      </w:rPr>
    </w:lvl>
    <w:lvl w:ilvl="8">
      <w:start w:val="1"/>
      <w:numFmt w:val="lowerRoman"/>
      <w:lvlText w:val="%9."/>
      <w:lvlJc w:val="left"/>
      <w:pPr>
        <w:tabs>
          <w:tab w:val="num" w:pos="3240"/>
        </w:tabs>
        <w:ind w:left="3240" w:hanging="360"/>
      </w:pPr>
      <w:rPr>
        <w:rFonts w:ascii="Garamond" w:eastAsia="Garamond" w:hAnsi="Garamond" w:cs="Garamond"/>
        <w:color w:val="000000"/>
        <w:position w:val="0"/>
        <w:sz w:val="24"/>
        <w:szCs w:val="24"/>
        <w:lang w:val="en-US"/>
      </w:rPr>
    </w:lvl>
  </w:abstractNum>
  <w:abstractNum w:abstractNumId="1">
    <w:nsid w:val="01CD3862"/>
    <w:multiLevelType w:val="multilevel"/>
    <w:tmpl w:val="8C8C5E18"/>
    <w:styleLink w:val="List0"/>
    <w:lvl w:ilvl="0">
      <w:numFmt w:val="bullet"/>
      <w:lvlText w:val="•"/>
      <w:lvlJc w:val="left"/>
      <w:pPr>
        <w:tabs>
          <w:tab w:val="num" w:pos="792"/>
        </w:tabs>
        <w:ind w:left="792" w:hanging="432"/>
      </w:pPr>
      <w:rPr>
        <w:rFonts w:ascii="Garamond" w:eastAsia="Garamond" w:hAnsi="Garamond" w:cs="Garamond"/>
        <w:position w:val="0"/>
        <w:sz w:val="20"/>
        <w:szCs w:val="20"/>
        <w:lang w:val="en-US"/>
      </w:rPr>
    </w:lvl>
    <w:lvl w:ilvl="1">
      <w:start w:val="1"/>
      <w:numFmt w:val="bullet"/>
      <w:lvlText w:val="o"/>
      <w:lvlJc w:val="left"/>
      <w:pPr>
        <w:tabs>
          <w:tab w:val="num" w:pos="1380"/>
        </w:tabs>
        <w:ind w:left="1380" w:hanging="300"/>
      </w:pPr>
      <w:rPr>
        <w:rFonts w:ascii="Garamond" w:eastAsia="Garamond" w:hAnsi="Garamond" w:cs="Garamond"/>
        <w:position w:val="0"/>
        <w:sz w:val="24"/>
        <w:szCs w:val="24"/>
        <w:lang w:val="en-US"/>
      </w:rPr>
    </w:lvl>
    <w:lvl w:ilvl="2">
      <w:start w:val="1"/>
      <w:numFmt w:val="bullet"/>
      <w:lvlText w:val="▪"/>
      <w:lvlJc w:val="left"/>
      <w:pPr>
        <w:tabs>
          <w:tab w:val="num" w:pos="2100"/>
        </w:tabs>
        <w:ind w:left="2100" w:hanging="300"/>
      </w:pPr>
      <w:rPr>
        <w:rFonts w:ascii="Garamond" w:eastAsia="Garamond" w:hAnsi="Garamond" w:cs="Garamond"/>
        <w:position w:val="0"/>
        <w:sz w:val="24"/>
        <w:szCs w:val="24"/>
        <w:lang w:val="en-US"/>
      </w:rPr>
    </w:lvl>
    <w:lvl w:ilvl="3">
      <w:start w:val="1"/>
      <w:numFmt w:val="bullet"/>
      <w:lvlText w:val="•"/>
      <w:lvlJc w:val="left"/>
      <w:pPr>
        <w:tabs>
          <w:tab w:val="num" w:pos="2820"/>
        </w:tabs>
        <w:ind w:left="2820" w:hanging="300"/>
      </w:pPr>
      <w:rPr>
        <w:rFonts w:ascii="Garamond" w:eastAsia="Garamond" w:hAnsi="Garamond" w:cs="Garamond"/>
        <w:position w:val="0"/>
        <w:sz w:val="24"/>
        <w:szCs w:val="24"/>
        <w:lang w:val="en-US"/>
      </w:rPr>
    </w:lvl>
    <w:lvl w:ilvl="4">
      <w:start w:val="1"/>
      <w:numFmt w:val="bullet"/>
      <w:lvlText w:val="o"/>
      <w:lvlJc w:val="left"/>
      <w:pPr>
        <w:tabs>
          <w:tab w:val="num" w:pos="3540"/>
        </w:tabs>
        <w:ind w:left="3540" w:hanging="300"/>
      </w:pPr>
      <w:rPr>
        <w:rFonts w:ascii="Garamond" w:eastAsia="Garamond" w:hAnsi="Garamond" w:cs="Garamond"/>
        <w:position w:val="0"/>
        <w:sz w:val="24"/>
        <w:szCs w:val="24"/>
        <w:lang w:val="en-US"/>
      </w:rPr>
    </w:lvl>
    <w:lvl w:ilvl="5">
      <w:start w:val="1"/>
      <w:numFmt w:val="bullet"/>
      <w:lvlText w:val="▪"/>
      <w:lvlJc w:val="left"/>
      <w:pPr>
        <w:tabs>
          <w:tab w:val="num" w:pos="4260"/>
        </w:tabs>
        <w:ind w:left="4260" w:hanging="300"/>
      </w:pPr>
      <w:rPr>
        <w:rFonts w:ascii="Garamond" w:eastAsia="Garamond" w:hAnsi="Garamond" w:cs="Garamond"/>
        <w:position w:val="0"/>
        <w:sz w:val="24"/>
        <w:szCs w:val="24"/>
        <w:lang w:val="en-US"/>
      </w:rPr>
    </w:lvl>
    <w:lvl w:ilvl="6">
      <w:start w:val="1"/>
      <w:numFmt w:val="bullet"/>
      <w:lvlText w:val="•"/>
      <w:lvlJc w:val="left"/>
      <w:pPr>
        <w:tabs>
          <w:tab w:val="num" w:pos="4980"/>
        </w:tabs>
        <w:ind w:left="4980" w:hanging="300"/>
      </w:pPr>
      <w:rPr>
        <w:rFonts w:ascii="Garamond" w:eastAsia="Garamond" w:hAnsi="Garamond" w:cs="Garamond"/>
        <w:position w:val="0"/>
        <w:sz w:val="24"/>
        <w:szCs w:val="24"/>
        <w:lang w:val="en-US"/>
      </w:rPr>
    </w:lvl>
    <w:lvl w:ilvl="7">
      <w:start w:val="1"/>
      <w:numFmt w:val="bullet"/>
      <w:lvlText w:val="o"/>
      <w:lvlJc w:val="left"/>
      <w:pPr>
        <w:tabs>
          <w:tab w:val="num" w:pos="5700"/>
        </w:tabs>
        <w:ind w:left="5700" w:hanging="300"/>
      </w:pPr>
      <w:rPr>
        <w:rFonts w:ascii="Garamond" w:eastAsia="Garamond" w:hAnsi="Garamond" w:cs="Garamond"/>
        <w:position w:val="0"/>
        <w:sz w:val="24"/>
        <w:szCs w:val="24"/>
        <w:lang w:val="en-US"/>
      </w:rPr>
    </w:lvl>
    <w:lvl w:ilvl="8">
      <w:start w:val="1"/>
      <w:numFmt w:val="bullet"/>
      <w:lvlText w:val="▪"/>
      <w:lvlJc w:val="left"/>
      <w:pPr>
        <w:tabs>
          <w:tab w:val="num" w:pos="6420"/>
        </w:tabs>
        <w:ind w:left="6420" w:hanging="300"/>
      </w:pPr>
      <w:rPr>
        <w:rFonts w:ascii="Garamond" w:eastAsia="Garamond" w:hAnsi="Garamond" w:cs="Garamond"/>
        <w:position w:val="0"/>
        <w:sz w:val="24"/>
        <w:szCs w:val="24"/>
        <w:lang w:val="en-US"/>
      </w:rPr>
    </w:lvl>
  </w:abstractNum>
  <w:abstractNum w:abstractNumId="2">
    <w:nsid w:val="04BE09BB"/>
    <w:multiLevelType w:val="multilevel"/>
    <w:tmpl w:val="07E2C130"/>
    <w:styleLink w:val="ImportedStyle7"/>
    <w:lvl w:ilvl="0">
      <w:start w:val="1"/>
      <w:numFmt w:val="bullet"/>
      <w:lvlText w:val="•"/>
      <w:lvlJc w:val="left"/>
      <w:pPr>
        <w:tabs>
          <w:tab w:val="num" w:pos="664"/>
        </w:tabs>
        <w:ind w:left="664" w:hanging="574"/>
      </w:pPr>
      <w:rPr>
        <w:rFonts w:ascii="Garamond" w:eastAsia="Garamond" w:hAnsi="Garamond" w:cs="Garamond"/>
        <w:position w:val="0"/>
        <w:sz w:val="24"/>
        <w:szCs w:val="24"/>
        <w:lang w:val="en-US"/>
      </w:rPr>
    </w:lvl>
    <w:lvl w:ilvl="1">
      <w:numFmt w:val="bullet"/>
      <w:lvlText w:val="•"/>
      <w:lvlJc w:val="left"/>
      <w:pPr>
        <w:tabs>
          <w:tab w:val="num" w:pos="450"/>
        </w:tabs>
        <w:ind w:left="450" w:hanging="180"/>
      </w:pPr>
      <w:rPr>
        <w:rFonts w:ascii="Garamond" w:eastAsia="Garamond" w:hAnsi="Garamond" w:cs="Garamond"/>
        <w:position w:val="0"/>
        <w:sz w:val="22"/>
        <w:szCs w:val="22"/>
        <w:lang w:val="en-US"/>
      </w:rPr>
    </w:lvl>
    <w:lvl w:ilvl="2">
      <w:start w:val="1"/>
      <w:numFmt w:val="bullet"/>
      <w:lvlText w:val="•"/>
      <w:lvlJc w:val="left"/>
      <w:pPr>
        <w:tabs>
          <w:tab w:val="num" w:pos="1006"/>
        </w:tabs>
        <w:ind w:left="1006" w:hanging="556"/>
      </w:pPr>
      <w:rPr>
        <w:rFonts w:ascii="Garamond" w:eastAsia="Garamond" w:hAnsi="Garamond" w:cs="Garamond"/>
        <w:position w:val="0"/>
        <w:sz w:val="24"/>
        <w:szCs w:val="24"/>
        <w:lang w:val="en-US"/>
      </w:rPr>
    </w:lvl>
    <w:lvl w:ilvl="3">
      <w:start w:val="1"/>
      <w:numFmt w:val="bullet"/>
      <w:lvlText w:val="•"/>
      <w:lvlJc w:val="left"/>
      <w:pPr>
        <w:tabs>
          <w:tab w:val="num" w:pos="1186"/>
        </w:tabs>
        <w:ind w:left="1186" w:hanging="556"/>
      </w:pPr>
      <w:rPr>
        <w:rFonts w:ascii="Garamond" w:eastAsia="Garamond" w:hAnsi="Garamond" w:cs="Garamond"/>
        <w:position w:val="0"/>
        <w:sz w:val="24"/>
        <w:szCs w:val="24"/>
        <w:lang w:val="en-US"/>
      </w:rPr>
    </w:lvl>
    <w:lvl w:ilvl="4">
      <w:start w:val="1"/>
      <w:numFmt w:val="bullet"/>
      <w:lvlText w:val="•"/>
      <w:lvlJc w:val="left"/>
      <w:pPr>
        <w:tabs>
          <w:tab w:val="num" w:pos="1366"/>
        </w:tabs>
        <w:ind w:left="1366" w:hanging="556"/>
      </w:pPr>
      <w:rPr>
        <w:rFonts w:ascii="Garamond" w:eastAsia="Garamond" w:hAnsi="Garamond" w:cs="Garamond"/>
        <w:position w:val="0"/>
        <w:sz w:val="24"/>
        <w:szCs w:val="24"/>
        <w:lang w:val="en-US"/>
      </w:rPr>
    </w:lvl>
    <w:lvl w:ilvl="5">
      <w:start w:val="1"/>
      <w:numFmt w:val="bullet"/>
      <w:lvlText w:val="•"/>
      <w:lvlJc w:val="left"/>
      <w:pPr>
        <w:tabs>
          <w:tab w:val="num" w:pos="1546"/>
        </w:tabs>
        <w:ind w:left="1546" w:hanging="556"/>
      </w:pPr>
      <w:rPr>
        <w:rFonts w:ascii="Garamond" w:eastAsia="Garamond" w:hAnsi="Garamond" w:cs="Garamond"/>
        <w:position w:val="0"/>
        <w:sz w:val="24"/>
        <w:szCs w:val="24"/>
        <w:lang w:val="en-US"/>
      </w:rPr>
    </w:lvl>
    <w:lvl w:ilvl="6">
      <w:start w:val="1"/>
      <w:numFmt w:val="bullet"/>
      <w:lvlText w:val="•"/>
      <w:lvlJc w:val="left"/>
      <w:pPr>
        <w:tabs>
          <w:tab w:val="num" w:pos="1726"/>
        </w:tabs>
        <w:ind w:left="1726" w:hanging="556"/>
      </w:pPr>
      <w:rPr>
        <w:rFonts w:ascii="Garamond" w:eastAsia="Garamond" w:hAnsi="Garamond" w:cs="Garamond"/>
        <w:position w:val="0"/>
        <w:sz w:val="24"/>
        <w:szCs w:val="24"/>
        <w:lang w:val="en-US"/>
      </w:rPr>
    </w:lvl>
    <w:lvl w:ilvl="7">
      <w:start w:val="1"/>
      <w:numFmt w:val="bullet"/>
      <w:lvlText w:val="•"/>
      <w:lvlJc w:val="left"/>
      <w:pPr>
        <w:tabs>
          <w:tab w:val="num" w:pos="1906"/>
        </w:tabs>
        <w:ind w:left="1906" w:hanging="556"/>
      </w:pPr>
      <w:rPr>
        <w:rFonts w:ascii="Garamond" w:eastAsia="Garamond" w:hAnsi="Garamond" w:cs="Garamond"/>
        <w:position w:val="0"/>
        <w:sz w:val="24"/>
        <w:szCs w:val="24"/>
        <w:lang w:val="en-US"/>
      </w:rPr>
    </w:lvl>
    <w:lvl w:ilvl="8">
      <w:start w:val="1"/>
      <w:numFmt w:val="bullet"/>
      <w:lvlText w:val="•"/>
      <w:lvlJc w:val="left"/>
      <w:pPr>
        <w:tabs>
          <w:tab w:val="num" w:pos="2086"/>
        </w:tabs>
        <w:ind w:left="2086" w:hanging="556"/>
      </w:pPr>
      <w:rPr>
        <w:rFonts w:ascii="Garamond" w:eastAsia="Garamond" w:hAnsi="Garamond" w:cs="Garamond"/>
        <w:position w:val="0"/>
        <w:sz w:val="24"/>
        <w:szCs w:val="24"/>
        <w:lang w:val="en-US"/>
      </w:rPr>
    </w:lvl>
  </w:abstractNum>
  <w:abstractNum w:abstractNumId="3">
    <w:nsid w:val="0E0F1356"/>
    <w:multiLevelType w:val="multilevel"/>
    <w:tmpl w:val="E0E43896"/>
    <w:styleLink w:val="List26"/>
    <w:lvl w:ilvl="0">
      <w:numFmt w:val="bullet"/>
      <w:lvlText w:val="•"/>
      <w:lvlJc w:val="left"/>
      <w:pPr>
        <w:tabs>
          <w:tab w:val="num" w:pos="868"/>
        </w:tabs>
        <w:ind w:left="868" w:hanging="328"/>
      </w:pPr>
      <w:rPr>
        <w:rFonts w:ascii="Garamond" w:eastAsia="Garamond" w:hAnsi="Garamond" w:cs="Garamond"/>
        <w:position w:val="0"/>
        <w:sz w:val="20"/>
        <w:szCs w:val="20"/>
        <w:lang w:val="en-US"/>
      </w:rPr>
    </w:lvl>
    <w:lvl w:ilvl="1">
      <w:start w:val="1"/>
      <w:numFmt w:val="bullet"/>
      <w:lvlText w:val="•"/>
      <w:lvlJc w:val="left"/>
      <w:pPr>
        <w:tabs>
          <w:tab w:val="num" w:pos="101"/>
        </w:tabs>
      </w:pPr>
      <w:rPr>
        <w:rFonts w:ascii="Garamond" w:eastAsia="Garamond" w:hAnsi="Garamond" w:cs="Garamond"/>
        <w:position w:val="0"/>
        <w:sz w:val="24"/>
        <w:szCs w:val="24"/>
        <w:lang w:val="en-US"/>
      </w:rPr>
    </w:lvl>
    <w:lvl w:ilvl="2">
      <w:start w:val="1"/>
      <w:numFmt w:val="bullet"/>
      <w:lvlText w:val="•"/>
      <w:lvlJc w:val="left"/>
      <w:pPr>
        <w:tabs>
          <w:tab w:val="num" w:pos="101"/>
        </w:tabs>
      </w:pPr>
      <w:rPr>
        <w:rFonts w:ascii="Garamond" w:eastAsia="Garamond" w:hAnsi="Garamond" w:cs="Garamond"/>
        <w:position w:val="0"/>
        <w:sz w:val="24"/>
        <w:szCs w:val="24"/>
        <w:lang w:val="en-US"/>
      </w:rPr>
    </w:lvl>
    <w:lvl w:ilvl="3">
      <w:start w:val="1"/>
      <w:numFmt w:val="bullet"/>
      <w:lvlText w:val="•"/>
      <w:lvlJc w:val="left"/>
      <w:pPr>
        <w:tabs>
          <w:tab w:val="num" w:pos="101"/>
        </w:tabs>
      </w:pPr>
      <w:rPr>
        <w:rFonts w:ascii="Garamond" w:eastAsia="Garamond" w:hAnsi="Garamond" w:cs="Garamond"/>
        <w:position w:val="0"/>
        <w:sz w:val="24"/>
        <w:szCs w:val="24"/>
        <w:lang w:val="en-US"/>
      </w:rPr>
    </w:lvl>
    <w:lvl w:ilvl="4">
      <w:start w:val="1"/>
      <w:numFmt w:val="bullet"/>
      <w:lvlText w:val="•"/>
      <w:lvlJc w:val="left"/>
      <w:pPr>
        <w:tabs>
          <w:tab w:val="num" w:pos="101"/>
        </w:tabs>
      </w:pPr>
      <w:rPr>
        <w:rFonts w:ascii="Garamond" w:eastAsia="Garamond" w:hAnsi="Garamond" w:cs="Garamond"/>
        <w:position w:val="0"/>
        <w:sz w:val="24"/>
        <w:szCs w:val="24"/>
        <w:lang w:val="en-US"/>
      </w:rPr>
    </w:lvl>
    <w:lvl w:ilvl="5">
      <w:start w:val="1"/>
      <w:numFmt w:val="bullet"/>
      <w:lvlText w:val="•"/>
      <w:lvlJc w:val="left"/>
      <w:pPr>
        <w:tabs>
          <w:tab w:val="num" w:pos="101"/>
        </w:tabs>
      </w:pPr>
      <w:rPr>
        <w:rFonts w:ascii="Garamond" w:eastAsia="Garamond" w:hAnsi="Garamond" w:cs="Garamond"/>
        <w:position w:val="0"/>
        <w:sz w:val="24"/>
        <w:szCs w:val="24"/>
        <w:lang w:val="en-US"/>
      </w:rPr>
    </w:lvl>
    <w:lvl w:ilvl="6">
      <w:start w:val="1"/>
      <w:numFmt w:val="bullet"/>
      <w:lvlText w:val="•"/>
      <w:lvlJc w:val="left"/>
      <w:pPr>
        <w:tabs>
          <w:tab w:val="num" w:pos="101"/>
        </w:tabs>
      </w:pPr>
      <w:rPr>
        <w:rFonts w:ascii="Garamond" w:eastAsia="Garamond" w:hAnsi="Garamond" w:cs="Garamond"/>
        <w:position w:val="0"/>
        <w:sz w:val="24"/>
        <w:szCs w:val="24"/>
        <w:lang w:val="en-US"/>
      </w:rPr>
    </w:lvl>
    <w:lvl w:ilvl="7">
      <w:start w:val="1"/>
      <w:numFmt w:val="bullet"/>
      <w:lvlText w:val="•"/>
      <w:lvlJc w:val="left"/>
      <w:pPr>
        <w:tabs>
          <w:tab w:val="num" w:pos="101"/>
        </w:tabs>
      </w:pPr>
      <w:rPr>
        <w:rFonts w:ascii="Garamond" w:eastAsia="Garamond" w:hAnsi="Garamond" w:cs="Garamond"/>
        <w:position w:val="0"/>
        <w:sz w:val="24"/>
        <w:szCs w:val="24"/>
        <w:lang w:val="en-US"/>
      </w:rPr>
    </w:lvl>
    <w:lvl w:ilvl="8">
      <w:start w:val="1"/>
      <w:numFmt w:val="bullet"/>
      <w:lvlText w:val="•"/>
      <w:lvlJc w:val="left"/>
      <w:pPr>
        <w:tabs>
          <w:tab w:val="num" w:pos="101"/>
        </w:tabs>
      </w:pPr>
      <w:rPr>
        <w:rFonts w:ascii="Garamond" w:eastAsia="Garamond" w:hAnsi="Garamond" w:cs="Garamond"/>
        <w:position w:val="0"/>
        <w:sz w:val="24"/>
        <w:szCs w:val="24"/>
        <w:lang w:val="en-US"/>
      </w:rPr>
    </w:lvl>
  </w:abstractNum>
  <w:abstractNum w:abstractNumId="4">
    <w:nsid w:val="12F86C5B"/>
    <w:multiLevelType w:val="multilevel"/>
    <w:tmpl w:val="3D5696BA"/>
    <w:styleLink w:val="List10"/>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5">
    <w:nsid w:val="18DA2359"/>
    <w:multiLevelType w:val="multilevel"/>
    <w:tmpl w:val="73B6A8B8"/>
    <w:styleLink w:val="List25"/>
    <w:lvl w:ilvl="0">
      <w:numFmt w:val="bullet"/>
      <w:lvlText w:val="•"/>
      <w:lvlJc w:val="left"/>
      <w:pPr>
        <w:tabs>
          <w:tab w:val="num" w:pos="868"/>
        </w:tabs>
        <w:ind w:left="868" w:hanging="328"/>
      </w:pPr>
      <w:rPr>
        <w:rFonts w:ascii="Garamond" w:eastAsia="Garamond" w:hAnsi="Garamond" w:cs="Garamond"/>
        <w:position w:val="0"/>
        <w:sz w:val="20"/>
        <w:szCs w:val="20"/>
        <w:lang w:val="en-US"/>
      </w:rPr>
    </w:lvl>
    <w:lvl w:ilvl="1">
      <w:start w:val="1"/>
      <w:numFmt w:val="bullet"/>
      <w:lvlText w:val="•"/>
      <w:lvlJc w:val="left"/>
      <w:pPr>
        <w:tabs>
          <w:tab w:val="num" w:pos="101"/>
        </w:tabs>
      </w:pPr>
      <w:rPr>
        <w:rFonts w:ascii="Garamond" w:eastAsia="Garamond" w:hAnsi="Garamond" w:cs="Garamond"/>
        <w:position w:val="0"/>
        <w:sz w:val="24"/>
        <w:szCs w:val="24"/>
        <w:lang w:val="en-US"/>
      </w:rPr>
    </w:lvl>
    <w:lvl w:ilvl="2">
      <w:start w:val="1"/>
      <w:numFmt w:val="bullet"/>
      <w:lvlText w:val="•"/>
      <w:lvlJc w:val="left"/>
      <w:pPr>
        <w:tabs>
          <w:tab w:val="num" w:pos="101"/>
        </w:tabs>
      </w:pPr>
      <w:rPr>
        <w:rFonts w:ascii="Garamond" w:eastAsia="Garamond" w:hAnsi="Garamond" w:cs="Garamond"/>
        <w:position w:val="0"/>
        <w:sz w:val="24"/>
        <w:szCs w:val="24"/>
        <w:lang w:val="en-US"/>
      </w:rPr>
    </w:lvl>
    <w:lvl w:ilvl="3">
      <w:start w:val="1"/>
      <w:numFmt w:val="bullet"/>
      <w:lvlText w:val="•"/>
      <w:lvlJc w:val="left"/>
      <w:pPr>
        <w:tabs>
          <w:tab w:val="num" w:pos="101"/>
        </w:tabs>
      </w:pPr>
      <w:rPr>
        <w:rFonts w:ascii="Garamond" w:eastAsia="Garamond" w:hAnsi="Garamond" w:cs="Garamond"/>
        <w:position w:val="0"/>
        <w:sz w:val="24"/>
        <w:szCs w:val="24"/>
        <w:lang w:val="en-US"/>
      </w:rPr>
    </w:lvl>
    <w:lvl w:ilvl="4">
      <w:start w:val="1"/>
      <w:numFmt w:val="bullet"/>
      <w:lvlText w:val="•"/>
      <w:lvlJc w:val="left"/>
      <w:pPr>
        <w:tabs>
          <w:tab w:val="num" w:pos="101"/>
        </w:tabs>
      </w:pPr>
      <w:rPr>
        <w:rFonts w:ascii="Garamond" w:eastAsia="Garamond" w:hAnsi="Garamond" w:cs="Garamond"/>
        <w:position w:val="0"/>
        <w:sz w:val="24"/>
        <w:szCs w:val="24"/>
        <w:lang w:val="en-US"/>
      </w:rPr>
    </w:lvl>
    <w:lvl w:ilvl="5">
      <w:start w:val="1"/>
      <w:numFmt w:val="bullet"/>
      <w:lvlText w:val="•"/>
      <w:lvlJc w:val="left"/>
      <w:pPr>
        <w:tabs>
          <w:tab w:val="num" w:pos="101"/>
        </w:tabs>
      </w:pPr>
      <w:rPr>
        <w:rFonts w:ascii="Garamond" w:eastAsia="Garamond" w:hAnsi="Garamond" w:cs="Garamond"/>
        <w:position w:val="0"/>
        <w:sz w:val="24"/>
        <w:szCs w:val="24"/>
        <w:lang w:val="en-US"/>
      </w:rPr>
    </w:lvl>
    <w:lvl w:ilvl="6">
      <w:start w:val="1"/>
      <w:numFmt w:val="bullet"/>
      <w:lvlText w:val="•"/>
      <w:lvlJc w:val="left"/>
      <w:pPr>
        <w:tabs>
          <w:tab w:val="num" w:pos="101"/>
        </w:tabs>
      </w:pPr>
      <w:rPr>
        <w:rFonts w:ascii="Garamond" w:eastAsia="Garamond" w:hAnsi="Garamond" w:cs="Garamond"/>
        <w:position w:val="0"/>
        <w:sz w:val="24"/>
        <w:szCs w:val="24"/>
        <w:lang w:val="en-US"/>
      </w:rPr>
    </w:lvl>
    <w:lvl w:ilvl="7">
      <w:start w:val="1"/>
      <w:numFmt w:val="bullet"/>
      <w:lvlText w:val="•"/>
      <w:lvlJc w:val="left"/>
      <w:pPr>
        <w:tabs>
          <w:tab w:val="num" w:pos="101"/>
        </w:tabs>
      </w:pPr>
      <w:rPr>
        <w:rFonts w:ascii="Garamond" w:eastAsia="Garamond" w:hAnsi="Garamond" w:cs="Garamond"/>
        <w:position w:val="0"/>
        <w:sz w:val="24"/>
        <w:szCs w:val="24"/>
        <w:lang w:val="en-US"/>
      </w:rPr>
    </w:lvl>
    <w:lvl w:ilvl="8">
      <w:start w:val="1"/>
      <w:numFmt w:val="bullet"/>
      <w:lvlText w:val="•"/>
      <w:lvlJc w:val="left"/>
      <w:pPr>
        <w:tabs>
          <w:tab w:val="num" w:pos="101"/>
        </w:tabs>
      </w:pPr>
      <w:rPr>
        <w:rFonts w:ascii="Garamond" w:eastAsia="Garamond" w:hAnsi="Garamond" w:cs="Garamond"/>
        <w:position w:val="0"/>
        <w:sz w:val="24"/>
        <w:szCs w:val="24"/>
        <w:lang w:val="en-US"/>
      </w:rPr>
    </w:lvl>
  </w:abstractNum>
  <w:abstractNum w:abstractNumId="6">
    <w:nsid w:val="1BD56523"/>
    <w:multiLevelType w:val="multilevel"/>
    <w:tmpl w:val="813EA778"/>
    <w:styleLink w:val="ImportedStyle6"/>
    <w:lvl w:ilvl="0">
      <w:start w:val="1"/>
      <w:numFmt w:val="bullet"/>
      <w:lvlText w:val="•"/>
      <w:lvlJc w:val="left"/>
      <w:pPr>
        <w:tabs>
          <w:tab w:val="num" w:pos="664"/>
        </w:tabs>
        <w:ind w:left="664" w:hanging="574"/>
      </w:pPr>
      <w:rPr>
        <w:rFonts w:ascii="Garamond" w:eastAsia="Garamond" w:hAnsi="Garamond" w:cs="Garamond"/>
        <w:position w:val="0"/>
        <w:sz w:val="24"/>
        <w:szCs w:val="24"/>
        <w:lang w:val="en-US"/>
      </w:rPr>
    </w:lvl>
    <w:lvl w:ilvl="1">
      <w:numFmt w:val="bullet"/>
      <w:lvlText w:val="•"/>
      <w:lvlJc w:val="left"/>
      <w:pPr>
        <w:tabs>
          <w:tab w:val="num" w:pos="450"/>
        </w:tabs>
        <w:ind w:left="450" w:hanging="180"/>
      </w:pPr>
      <w:rPr>
        <w:rFonts w:ascii="Garamond" w:eastAsia="Garamond" w:hAnsi="Garamond" w:cs="Garamond"/>
        <w:position w:val="0"/>
        <w:sz w:val="22"/>
        <w:szCs w:val="22"/>
        <w:lang w:val="en-US"/>
      </w:rPr>
    </w:lvl>
    <w:lvl w:ilvl="2">
      <w:start w:val="1"/>
      <w:numFmt w:val="bullet"/>
      <w:lvlText w:val="•"/>
      <w:lvlJc w:val="left"/>
      <w:pPr>
        <w:tabs>
          <w:tab w:val="num" w:pos="1006"/>
        </w:tabs>
        <w:ind w:left="1006" w:hanging="556"/>
      </w:pPr>
      <w:rPr>
        <w:rFonts w:ascii="Garamond" w:eastAsia="Garamond" w:hAnsi="Garamond" w:cs="Garamond"/>
        <w:position w:val="0"/>
        <w:sz w:val="24"/>
        <w:szCs w:val="24"/>
        <w:lang w:val="en-US"/>
      </w:rPr>
    </w:lvl>
    <w:lvl w:ilvl="3">
      <w:start w:val="1"/>
      <w:numFmt w:val="bullet"/>
      <w:lvlText w:val="•"/>
      <w:lvlJc w:val="left"/>
      <w:pPr>
        <w:tabs>
          <w:tab w:val="num" w:pos="1186"/>
        </w:tabs>
        <w:ind w:left="1186" w:hanging="556"/>
      </w:pPr>
      <w:rPr>
        <w:rFonts w:ascii="Garamond" w:eastAsia="Garamond" w:hAnsi="Garamond" w:cs="Garamond"/>
        <w:position w:val="0"/>
        <w:sz w:val="24"/>
        <w:szCs w:val="24"/>
        <w:lang w:val="en-US"/>
      </w:rPr>
    </w:lvl>
    <w:lvl w:ilvl="4">
      <w:start w:val="1"/>
      <w:numFmt w:val="bullet"/>
      <w:lvlText w:val="•"/>
      <w:lvlJc w:val="left"/>
      <w:pPr>
        <w:tabs>
          <w:tab w:val="num" w:pos="1366"/>
        </w:tabs>
        <w:ind w:left="1366" w:hanging="556"/>
      </w:pPr>
      <w:rPr>
        <w:rFonts w:ascii="Garamond" w:eastAsia="Garamond" w:hAnsi="Garamond" w:cs="Garamond"/>
        <w:position w:val="0"/>
        <w:sz w:val="24"/>
        <w:szCs w:val="24"/>
        <w:lang w:val="en-US"/>
      </w:rPr>
    </w:lvl>
    <w:lvl w:ilvl="5">
      <w:start w:val="1"/>
      <w:numFmt w:val="bullet"/>
      <w:lvlText w:val="•"/>
      <w:lvlJc w:val="left"/>
      <w:pPr>
        <w:tabs>
          <w:tab w:val="num" w:pos="1546"/>
        </w:tabs>
        <w:ind w:left="1546" w:hanging="556"/>
      </w:pPr>
      <w:rPr>
        <w:rFonts w:ascii="Garamond" w:eastAsia="Garamond" w:hAnsi="Garamond" w:cs="Garamond"/>
        <w:position w:val="0"/>
        <w:sz w:val="24"/>
        <w:szCs w:val="24"/>
        <w:lang w:val="en-US"/>
      </w:rPr>
    </w:lvl>
    <w:lvl w:ilvl="6">
      <w:start w:val="1"/>
      <w:numFmt w:val="bullet"/>
      <w:lvlText w:val="•"/>
      <w:lvlJc w:val="left"/>
      <w:pPr>
        <w:tabs>
          <w:tab w:val="num" w:pos="1726"/>
        </w:tabs>
        <w:ind w:left="1726" w:hanging="556"/>
      </w:pPr>
      <w:rPr>
        <w:rFonts w:ascii="Garamond" w:eastAsia="Garamond" w:hAnsi="Garamond" w:cs="Garamond"/>
        <w:position w:val="0"/>
        <w:sz w:val="24"/>
        <w:szCs w:val="24"/>
        <w:lang w:val="en-US"/>
      </w:rPr>
    </w:lvl>
    <w:lvl w:ilvl="7">
      <w:start w:val="1"/>
      <w:numFmt w:val="bullet"/>
      <w:lvlText w:val="•"/>
      <w:lvlJc w:val="left"/>
      <w:pPr>
        <w:tabs>
          <w:tab w:val="num" w:pos="1906"/>
        </w:tabs>
        <w:ind w:left="1906" w:hanging="556"/>
      </w:pPr>
      <w:rPr>
        <w:rFonts w:ascii="Garamond" w:eastAsia="Garamond" w:hAnsi="Garamond" w:cs="Garamond"/>
        <w:position w:val="0"/>
        <w:sz w:val="24"/>
        <w:szCs w:val="24"/>
        <w:lang w:val="en-US"/>
      </w:rPr>
    </w:lvl>
    <w:lvl w:ilvl="8">
      <w:start w:val="1"/>
      <w:numFmt w:val="bullet"/>
      <w:lvlText w:val="•"/>
      <w:lvlJc w:val="left"/>
      <w:pPr>
        <w:tabs>
          <w:tab w:val="num" w:pos="2086"/>
        </w:tabs>
        <w:ind w:left="2086" w:hanging="556"/>
      </w:pPr>
      <w:rPr>
        <w:rFonts w:ascii="Garamond" w:eastAsia="Garamond" w:hAnsi="Garamond" w:cs="Garamond"/>
        <w:position w:val="0"/>
        <w:sz w:val="24"/>
        <w:szCs w:val="24"/>
        <w:lang w:val="en-US"/>
      </w:rPr>
    </w:lvl>
  </w:abstractNum>
  <w:abstractNum w:abstractNumId="7">
    <w:nsid w:val="1E027C13"/>
    <w:multiLevelType w:val="multilevel"/>
    <w:tmpl w:val="8FCAB1F6"/>
    <w:styleLink w:val="List19"/>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8">
    <w:nsid w:val="21A72A8E"/>
    <w:multiLevelType w:val="multilevel"/>
    <w:tmpl w:val="9AB69F50"/>
    <w:styleLink w:val="ImportedStyle1"/>
    <w:lvl w:ilvl="0">
      <w:numFmt w:val="bullet"/>
      <w:lvlText w:val="•"/>
      <w:lvlJc w:val="left"/>
      <w:pPr>
        <w:tabs>
          <w:tab w:val="num" w:pos="720"/>
        </w:tabs>
        <w:ind w:left="720" w:hanging="360"/>
      </w:pPr>
      <w:rPr>
        <w:rFonts w:ascii="Garamond" w:eastAsia="Garamond" w:hAnsi="Garamond" w:cs="Garamond"/>
        <w:position w:val="0"/>
        <w:sz w:val="20"/>
        <w:szCs w:val="20"/>
        <w:lang w:val="en-US"/>
      </w:rPr>
    </w:lvl>
    <w:lvl w:ilvl="1">
      <w:start w:val="1"/>
      <w:numFmt w:val="bullet"/>
      <w:lvlText w:val="o"/>
      <w:lvlJc w:val="left"/>
      <w:pPr>
        <w:tabs>
          <w:tab w:val="num" w:pos="1380"/>
        </w:tabs>
        <w:ind w:left="1380" w:hanging="300"/>
      </w:pPr>
      <w:rPr>
        <w:rFonts w:ascii="Garamond" w:eastAsia="Garamond" w:hAnsi="Garamond" w:cs="Garamond"/>
        <w:position w:val="0"/>
        <w:sz w:val="24"/>
        <w:szCs w:val="24"/>
        <w:lang w:val="en-US"/>
      </w:rPr>
    </w:lvl>
    <w:lvl w:ilvl="2">
      <w:start w:val="1"/>
      <w:numFmt w:val="bullet"/>
      <w:lvlText w:val="▪"/>
      <w:lvlJc w:val="left"/>
      <w:pPr>
        <w:tabs>
          <w:tab w:val="num" w:pos="2100"/>
        </w:tabs>
        <w:ind w:left="2100" w:hanging="300"/>
      </w:pPr>
      <w:rPr>
        <w:rFonts w:ascii="Garamond" w:eastAsia="Garamond" w:hAnsi="Garamond" w:cs="Garamond"/>
        <w:position w:val="0"/>
        <w:sz w:val="24"/>
        <w:szCs w:val="24"/>
        <w:lang w:val="en-US"/>
      </w:rPr>
    </w:lvl>
    <w:lvl w:ilvl="3">
      <w:start w:val="1"/>
      <w:numFmt w:val="bullet"/>
      <w:lvlText w:val="•"/>
      <w:lvlJc w:val="left"/>
      <w:pPr>
        <w:tabs>
          <w:tab w:val="num" w:pos="2820"/>
        </w:tabs>
        <w:ind w:left="2820" w:hanging="300"/>
      </w:pPr>
      <w:rPr>
        <w:rFonts w:ascii="Garamond" w:eastAsia="Garamond" w:hAnsi="Garamond" w:cs="Garamond"/>
        <w:position w:val="0"/>
        <w:sz w:val="24"/>
        <w:szCs w:val="24"/>
        <w:lang w:val="en-US"/>
      </w:rPr>
    </w:lvl>
    <w:lvl w:ilvl="4">
      <w:start w:val="1"/>
      <w:numFmt w:val="bullet"/>
      <w:lvlText w:val="o"/>
      <w:lvlJc w:val="left"/>
      <w:pPr>
        <w:tabs>
          <w:tab w:val="num" w:pos="3540"/>
        </w:tabs>
        <w:ind w:left="3540" w:hanging="300"/>
      </w:pPr>
      <w:rPr>
        <w:rFonts w:ascii="Garamond" w:eastAsia="Garamond" w:hAnsi="Garamond" w:cs="Garamond"/>
        <w:position w:val="0"/>
        <w:sz w:val="24"/>
        <w:szCs w:val="24"/>
        <w:lang w:val="en-US"/>
      </w:rPr>
    </w:lvl>
    <w:lvl w:ilvl="5">
      <w:start w:val="1"/>
      <w:numFmt w:val="bullet"/>
      <w:lvlText w:val="▪"/>
      <w:lvlJc w:val="left"/>
      <w:pPr>
        <w:tabs>
          <w:tab w:val="num" w:pos="4260"/>
        </w:tabs>
        <w:ind w:left="4260" w:hanging="300"/>
      </w:pPr>
      <w:rPr>
        <w:rFonts w:ascii="Garamond" w:eastAsia="Garamond" w:hAnsi="Garamond" w:cs="Garamond"/>
        <w:position w:val="0"/>
        <w:sz w:val="24"/>
        <w:szCs w:val="24"/>
        <w:lang w:val="en-US"/>
      </w:rPr>
    </w:lvl>
    <w:lvl w:ilvl="6">
      <w:start w:val="1"/>
      <w:numFmt w:val="bullet"/>
      <w:lvlText w:val="•"/>
      <w:lvlJc w:val="left"/>
      <w:pPr>
        <w:tabs>
          <w:tab w:val="num" w:pos="4980"/>
        </w:tabs>
        <w:ind w:left="4980" w:hanging="300"/>
      </w:pPr>
      <w:rPr>
        <w:rFonts w:ascii="Garamond" w:eastAsia="Garamond" w:hAnsi="Garamond" w:cs="Garamond"/>
        <w:position w:val="0"/>
        <w:sz w:val="24"/>
        <w:szCs w:val="24"/>
        <w:lang w:val="en-US"/>
      </w:rPr>
    </w:lvl>
    <w:lvl w:ilvl="7">
      <w:start w:val="1"/>
      <w:numFmt w:val="bullet"/>
      <w:lvlText w:val="o"/>
      <w:lvlJc w:val="left"/>
      <w:pPr>
        <w:tabs>
          <w:tab w:val="num" w:pos="5700"/>
        </w:tabs>
        <w:ind w:left="5700" w:hanging="300"/>
      </w:pPr>
      <w:rPr>
        <w:rFonts w:ascii="Garamond" w:eastAsia="Garamond" w:hAnsi="Garamond" w:cs="Garamond"/>
        <w:position w:val="0"/>
        <w:sz w:val="24"/>
        <w:szCs w:val="24"/>
        <w:lang w:val="en-US"/>
      </w:rPr>
    </w:lvl>
    <w:lvl w:ilvl="8">
      <w:start w:val="1"/>
      <w:numFmt w:val="bullet"/>
      <w:lvlText w:val="▪"/>
      <w:lvlJc w:val="left"/>
      <w:pPr>
        <w:tabs>
          <w:tab w:val="num" w:pos="6420"/>
        </w:tabs>
        <w:ind w:left="6420" w:hanging="300"/>
      </w:pPr>
      <w:rPr>
        <w:rFonts w:ascii="Garamond" w:eastAsia="Garamond" w:hAnsi="Garamond" w:cs="Garamond"/>
        <w:position w:val="0"/>
        <w:sz w:val="24"/>
        <w:szCs w:val="24"/>
        <w:lang w:val="en-US"/>
      </w:rPr>
    </w:lvl>
  </w:abstractNum>
  <w:abstractNum w:abstractNumId="9">
    <w:nsid w:val="21C40B54"/>
    <w:multiLevelType w:val="multilevel"/>
    <w:tmpl w:val="841A575E"/>
    <w:styleLink w:val="List17"/>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10">
    <w:nsid w:val="283771F2"/>
    <w:multiLevelType w:val="multilevel"/>
    <w:tmpl w:val="22CC6E76"/>
    <w:styleLink w:val="ImportedStyle10"/>
    <w:lvl w:ilvl="0">
      <w:start w:val="1"/>
      <w:numFmt w:val="bullet"/>
      <w:lvlText w:val="•"/>
      <w:lvlJc w:val="left"/>
      <w:pPr>
        <w:tabs>
          <w:tab w:val="num" w:pos="664"/>
        </w:tabs>
        <w:ind w:left="664" w:hanging="574"/>
      </w:pPr>
      <w:rPr>
        <w:rFonts w:ascii="Garamond" w:eastAsia="Garamond" w:hAnsi="Garamond" w:cs="Garamond"/>
        <w:position w:val="0"/>
        <w:sz w:val="24"/>
        <w:szCs w:val="24"/>
        <w:lang w:val="en-US"/>
      </w:rPr>
    </w:lvl>
    <w:lvl w:ilvl="1">
      <w:numFmt w:val="bullet"/>
      <w:lvlText w:val="•"/>
      <w:lvlJc w:val="left"/>
      <w:pPr>
        <w:tabs>
          <w:tab w:val="num" w:pos="450"/>
        </w:tabs>
        <w:ind w:left="450" w:hanging="180"/>
      </w:pPr>
      <w:rPr>
        <w:rFonts w:ascii="Garamond" w:eastAsia="Garamond" w:hAnsi="Garamond" w:cs="Garamond"/>
        <w:position w:val="0"/>
        <w:sz w:val="22"/>
        <w:szCs w:val="22"/>
        <w:lang w:val="en-US"/>
      </w:rPr>
    </w:lvl>
    <w:lvl w:ilvl="2">
      <w:start w:val="1"/>
      <w:numFmt w:val="bullet"/>
      <w:lvlText w:val="•"/>
      <w:lvlJc w:val="left"/>
      <w:pPr>
        <w:tabs>
          <w:tab w:val="num" w:pos="1006"/>
        </w:tabs>
        <w:ind w:left="1006" w:hanging="556"/>
      </w:pPr>
      <w:rPr>
        <w:rFonts w:ascii="Garamond" w:eastAsia="Garamond" w:hAnsi="Garamond" w:cs="Garamond"/>
        <w:position w:val="0"/>
        <w:sz w:val="24"/>
        <w:szCs w:val="24"/>
        <w:lang w:val="en-US"/>
      </w:rPr>
    </w:lvl>
    <w:lvl w:ilvl="3">
      <w:start w:val="1"/>
      <w:numFmt w:val="bullet"/>
      <w:lvlText w:val="•"/>
      <w:lvlJc w:val="left"/>
      <w:pPr>
        <w:tabs>
          <w:tab w:val="num" w:pos="1186"/>
        </w:tabs>
        <w:ind w:left="1186" w:hanging="556"/>
      </w:pPr>
      <w:rPr>
        <w:rFonts w:ascii="Garamond" w:eastAsia="Garamond" w:hAnsi="Garamond" w:cs="Garamond"/>
        <w:position w:val="0"/>
        <w:sz w:val="24"/>
        <w:szCs w:val="24"/>
        <w:lang w:val="en-US"/>
      </w:rPr>
    </w:lvl>
    <w:lvl w:ilvl="4">
      <w:start w:val="1"/>
      <w:numFmt w:val="bullet"/>
      <w:lvlText w:val="•"/>
      <w:lvlJc w:val="left"/>
      <w:pPr>
        <w:tabs>
          <w:tab w:val="num" w:pos="1366"/>
        </w:tabs>
        <w:ind w:left="1366" w:hanging="556"/>
      </w:pPr>
      <w:rPr>
        <w:rFonts w:ascii="Garamond" w:eastAsia="Garamond" w:hAnsi="Garamond" w:cs="Garamond"/>
        <w:position w:val="0"/>
        <w:sz w:val="24"/>
        <w:szCs w:val="24"/>
        <w:lang w:val="en-US"/>
      </w:rPr>
    </w:lvl>
    <w:lvl w:ilvl="5">
      <w:start w:val="1"/>
      <w:numFmt w:val="bullet"/>
      <w:lvlText w:val="•"/>
      <w:lvlJc w:val="left"/>
      <w:pPr>
        <w:tabs>
          <w:tab w:val="num" w:pos="1546"/>
        </w:tabs>
        <w:ind w:left="1546" w:hanging="556"/>
      </w:pPr>
      <w:rPr>
        <w:rFonts w:ascii="Garamond" w:eastAsia="Garamond" w:hAnsi="Garamond" w:cs="Garamond"/>
        <w:position w:val="0"/>
        <w:sz w:val="24"/>
        <w:szCs w:val="24"/>
        <w:lang w:val="en-US"/>
      </w:rPr>
    </w:lvl>
    <w:lvl w:ilvl="6">
      <w:start w:val="1"/>
      <w:numFmt w:val="bullet"/>
      <w:lvlText w:val="•"/>
      <w:lvlJc w:val="left"/>
      <w:pPr>
        <w:tabs>
          <w:tab w:val="num" w:pos="1726"/>
        </w:tabs>
        <w:ind w:left="1726" w:hanging="556"/>
      </w:pPr>
      <w:rPr>
        <w:rFonts w:ascii="Garamond" w:eastAsia="Garamond" w:hAnsi="Garamond" w:cs="Garamond"/>
        <w:position w:val="0"/>
        <w:sz w:val="24"/>
        <w:szCs w:val="24"/>
        <w:lang w:val="en-US"/>
      </w:rPr>
    </w:lvl>
    <w:lvl w:ilvl="7">
      <w:start w:val="1"/>
      <w:numFmt w:val="bullet"/>
      <w:lvlText w:val="•"/>
      <w:lvlJc w:val="left"/>
      <w:pPr>
        <w:tabs>
          <w:tab w:val="num" w:pos="1906"/>
        </w:tabs>
        <w:ind w:left="1906" w:hanging="556"/>
      </w:pPr>
      <w:rPr>
        <w:rFonts w:ascii="Garamond" w:eastAsia="Garamond" w:hAnsi="Garamond" w:cs="Garamond"/>
        <w:position w:val="0"/>
        <w:sz w:val="24"/>
        <w:szCs w:val="24"/>
        <w:lang w:val="en-US"/>
      </w:rPr>
    </w:lvl>
    <w:lvl w:ilvl="8">
      <w:start w:val="1"/>
      <w:numFmt w:val="bullet"/>
      <w:lvlText w:val="•"/>
      <w:lvlJc w:val="left"/>
      <w:pPr>
        <w:tabs>
          <w:tab w:val="num" w:pos="2086"/>
        </w:tabs>
        <w:ind w:left="2086" w:hanging="556"/>
      </w:pPr>
      <w:rPr>
        <w:rFonts w:ascii="Garamond" w:eastAsia="Garamond" w:hAnsi="Garamond" w:cs="Garamond"/>
        <w:position w:val="0"/>
        <w:sz w:val="24"/>
        <w:szCs w:val="24"/>
        <w:lang w:val="en-US"/>
      </w:rPr>
    </w:lvl>
  </w:abstractNum>
  <w:abstractNum w:abstractNumId="11">
    <w:nsid w:val="294A39E2"/>
    <w:multiLevelType w:val="multilevel"/>
    <w:tmpl w:val="BD526834"/>
    <w:styleLink w:val="ImportedStyle11"/>
    <w:lvl w:ilvl="0">
      <w:start w:val="1"/>
      <w:numFmt w:val="bullet"/>
      <w:lvlText w:val="•"/>
      <w:lvlJc w:val="left"/>
      <w:pPr>
        <w:tabs>
          <w:tab w:val="num" w:pos="664"/>
        </w:tabs>
        <w:ind w:left="664" w:hanging="574"/>
      </w:pPr>
      <w:rPr>
        <w:rFonts w:ascii="Garamond" w:eastAsia="Garamond" w:hAnsi="Garamond" w:cs="Garamond"/>
        <w:position w:val="0"/>
        <w:sz w:val="24"/>
        <w:szCs w:val="24"/>
        <w:lang w:val="en-US"/>
      </w:rPr>
    </w:lvl>
    <w:lvl w:ilvl="1">
      <w:numFmt w:val="bullet"/>
      <w:lvlText w:val="•"/>
      <w:lvlJc w:val="left"/>
      <w:pPr>
        <w:tabs>
          <w:tab w:val="num" w:pos="450"/>
        </w:tabs>
        <w:ind w:left="450" w:hanging="180"/>
      </w:pPr>
      <w:rPr>
        <w:rFonts w:ascii="Garamond" w:eastAsia="Garamond" w:hAnsi="Garamond" w:cs="Garamond"/>
        <w:position w:val="0"/>
        <w:sz w:val="22"/>
        <w:szCs w:val="22"/>
        <w:lang w:val="en-US"/>
      </w:rPr>
    </w:lvl>
    <w:lvl w:ilvl="2">
      <w:start w:val="1"/>
      <w:numFmt w:val="bullet"/>
      <w:lvlText w:val="•"/>
      <w:lvlJc w:val="left"/>
      <w:pPr>
        <w:tabs>
          <w:tab w:val="num" w:pos="1006"/>
        </w:tabs>
        <w:ind w:left="1006" w:hanging="556"/>
      </w:pPr>
      <w:rPr>
        <w:rFonts w:ascii="Garamond" w:eastAsia="Garamond" w:hAnsi="Garamond" w:cs="Garamond"/>
        <w:position w:val="0"/>
        <w:sz w:val="24"/>
        <w:szCs w:val="24"/>
        <w:lang w:val="en-US"/>
      </w:rPr>
    </w:lvl>
    <w:lvl w:ilvl="3">
      <w:start w:val="1"/>
      <w:numFmt w:val="bullet"/>
      <w:lvlText w:val="•"/>
      <w:lvlJc w:val="left"/>
      <w:pPr>
        <w:tabs>
          <w:tab w:val="num" w:pos="1186"/>
        </w:tabs>
        <w:ind w:left="1186" w:hanging="556"/>
      </w:pPr>
      <w:rPr>
        <w:rFonts w:ascii="Garamond" w:eastAsia="Garamond" w:hAnsi="Garamond" w:cs="Garamond"/>
        <w:position w:val="0"/>
        <w:sz w:val="24"/>
        <w:szCs w:val="24"/>
        <w:lang w:val="en-US"/>
      </w:rPr>
    </w:lvl>
    <w:lvl w:ilvl="4">
      <w:start w:val="1"/>
      <w:numFmt w:val="bullet"/>
      <w:lvlText w:val="•"/>
      <w:lvlJc w:val="left"/>
      <w:pPr>
        <w:tabs>
          <w:tab w:val="num" w:pos="1366"/>
        </w:tabs>
        <w:ind w:left="1366" w:hanging="556"/>
      </w:pPr>
      <w:rPr>
        <w:rFonts w:ascii="Garamond" w:eastAsia="Garamond" w:hAnsi="Garamond" w:cs="Garamond"/>
        <w:position w:val="0"/>
        <w:sz w:val="24"/>
        <w:szCs w:val="24"/>
        <w:lang w:val="en-US"/>
      </w:rPr>
    </w:lvl>
    <w:lvl w:ilvl="5">
      <w:start w:val="1"/>
      <w:numFmt w:val="bullet"/>
      <w:lvlText w:val="•"/>
      <w:lvlJc w:val="left"/>
      <w:pPr>
        <w:tabs>
          <w:tab w:val="num" w:pos="1546"/>
        </w:tabs>
        <w:ind w:left="1546" w:hanging="556"/>
      </w:pPr>
      <w:rPr>
        <w:rFonts w:ascii="Garamond" w:eastAsia="Garamond" w:hAnsi="Garamond" w:cs="Garamond"/>
        <w:position w:val="0"/>
        <w:sz w:val="24"/>
        <w:szCs w:val="24"/>
        <w:lang w:val="en-US"/>
      </w:rPr>
    </w:lvl>
    <w:lvl w:ilvl="6">
      <w:start w:val="1"/>
      <w:numFmt w:val="bullet"/>
      <w:lvlText w:val="•"/>
      <w:lvlJc w:val="left"/>
      <w:pPr>
        <w:tabs>
          <w:tab w:val="num" w:pos="1726"/>
        </w:tabs>
        <w:ind w:left="1726" w:hanging="556"/>
      </w:pPr>
      <w:rPr>
        <w:rFonts w:ascii="Garamond" w:eastAsia="Garamond" w:hAnsi="Garamond" w:cs="Garamond"/>
        <w:position w:val="0"/>
        <w:sz w:val="24"/>
        <w:szCs w:val="24"/>
        <w:lang w:val="en-US"/>
      </w:rPr>
    </w:lvl>
    <w:lvl w:ilvl="7">
      <w:start w:val="1"/>
      <w:numFmt w:val="bullet"/>
      <w:lvlText w:val="•"/>
      <w:lvlJc w:val="left"/>
      <w:pPr>
        <w:tabs>
          <w:tab w:val="num" w:pos="1906"/>
        </w:tabs>
        <w:ind w:left="1906" w:hanging="556"/>
      </w:pPr>
      <w:rPr>
        <w:rFonts w:ascii="Garamond" w:eastAsia="Garamond" w:hAnsi="Garamond" w:cs="Garamond"/>
        <w:position w:val="0"/>
        <w:sz w:val="24"/>
        <w:szCs w:val="24"/>
        <w:lang w:val="en-US"/>
      </w:rPr>
    </w:lvl>
    <w:lvl w:ilvl="8">
      <w:start w:val="1"/>
      <w:numFmt w:val="bullet"/>
      <w:lvlText w:val="•"/>
      <w:lvlJc w:val="left"/>
      <w:pPr>
        <w:tabs>
          <w:tab w:val="num" w:pos="2086"/>
        </w:tabs>
        <w:ind w:left="2086" w:hanging="556"/>
      </w:pPr>
      <w:rPr>
        <w:rFonts w:ascii="Garamond" w:eastAsia="Garamond" w:hAnsi="Garamond" w:cs="Garamond"/>
        <w:position w:val="0"/>
        <w:sz w:val="24"/>
        <w:szCs w:val="24"/>
        <w:lang w:val="en-US"/>
      </w:rPr>
    </w:lvl>
  </w:abstractNum>
  <w:abstractNum w:abstractNumId="12">
    <w:nsid w:val="294F6387"/>
    <w:multiLevelType w:val="multilevel"/>
    <w:tmpl w:val="08C26BA2"/>
    <w:styleLink w:val="ImportedStyle8"/>
    <w:lvl w:ilvl="0">
      <w:start w:val="1"/>
      <w:numFmt w:val="bullet"/>
      <w:lvlText w:val="•"/>
      <w:lvlJc w:val="left"/>
      <w:pPr>
        <w:tabs>
          <w:tab w:val="num" w:pos="664"/>
        </w:tabs>
        <w:ind w:left="664" w:hanging="574"/>
      </w:pPr>
      <w:rPr>
        <w:rFonts w:ascii="Garamond" w:eastAsia="Garamond" w:hAnsi="Garamond" w:cs="Garamond"/>
        <w:position w:val="0"/>
        <w:sz w:val="24"/>
        <w:szCs w:val="24"/>
        <w:lang w:val="en-US"/>
      </w:rPr>
    </w:lvl>
    <w:lvl w:ilvl="1">
      <w:numFmt w:val="bullet"/>
      <w:lvlText w:val="•"/>
      <w:lvlJc w:val="left"/>
      <w:pPr>
        <w:tabs>
          <w:tab w:val="num" w:pos="450"/>
        </w:tabs>
        <w:ind w:left="450" w:hanging="180"/>
      </w:pPr>
      <w:rPr>
        <w:rFonts w:ascii="Garamond" w:eastAsia="Garamond" w:hAnsi="Garamond" w:cs="Garamond"/>
        <w:position w:val="0"/>
        <w:sz w:val="22"/>
        <w:szCs w:val="22"/>
        <w:lang w:val="en-US"/>
      </w:rPr>
    </w:lvl>
    <w:lvl w:ilvl="2">
      <w:start w:val="1"/>
      <w:numFmt w:val="bullet"/>
      <w:lvlText w:val="•"/>
      <w:lvlJc w:val="left"/>
      <w:pPr>
        <w:tabs>
          <w:tab w:val="num" w:pos="1006"/>
        </w:tabs>
        <w:ind w:left="1006" w:hanging="556"/>
      </w:pPr>
      <w:rPr>
        <w:rFonts w:ascii="Garamond" w:eastAsia="Garamond" w:hAnsi="Garamond" w:cs="Garamond"/>
        <w:position w:val="0"/>
        <w:sz w:val="24"/>
        <w:szCs w:val="24"/>
        <w:lang w:val="en-US"/>
      </w:rPr>
    </w:lvl>
    <w:lvl w:ilvl="3">
      <w:start w:val="1"/>
      <w:numFmt w:val="bullet"/>
      <w:lvlText w:val="•"/>
      <w:lvlJc w:val="left"/>
      <w:pPr>
        <w:tabs>
          <w:tab w:val="num" w:pos="1186"/>
        </w:tabs>
        <w:ind w:left="1186" w:hanging="556"/>
      </w:pPr>
      <w:rPr>
        <w:rFonts w:ascii="Garamond" w:eastAsia="Garamond" w:hAnsi="Garamond" w:cs="Garamond"/>
        <w:position w:val="0"/>
        <w:sz w:val="24"/>
        <w:szCs w:val="24"/>
        <w:lang w:val="en-US"/>
      </w:rPr>
    </w:lvl>
    <w:lvl w:ilvl="4">
      <w:start w:val="1"/>
      <w:numFmt w:val="bullet"/>
      <w:lvlText w:val="•"/>
      <w:lvlJc w:val="left"/>
      <w:pPr>
        <w:tabs>
          <w:tab w:val="num" w:pos="1366"/>
        </w:tabs>
        <w:ind w:left="1366" w:hanging="556"/>
      </w:pPr>
      <w:rPr>
        <w:rFonts w:ascii="Garamond" w:eastAsia="Garamond" w:hAnsi="Garamond" w:cs="Garamond"/>
        <w:position w:val="0"/>
        <w:sz w:val="24"/>
        <w:szCs w:val="24"/>
        <w:lang w:val="en-US"/>
      </w:rPr>
    </w:lvl>
    <w:lvl w:ilvl="5">
      <w:start w:val="1"/>
      <w:numFmt w:val="bullet"/>
      <w:lvlText w:val="•"/>
      <w:lvlJc w:val="left"/>
      <w:pPr>
        <w:tabs>
          <w:tab w:val="num" w:pos="1546"/>
        </w:tabs>
        <w:ind w:left="1546" w:hanging="556"/>
      </w:pPr>
      <w:rPr>
        <w:rFonts w:ascii="Garamond" w:eastAsia="Garamond" w:hAnsi="Garamond" w:cs="Garamond"/>
        <w:position w:val="0"/>
        <w:sz w:val="24"/>
        <w:szCs w:val="24"/>
        <w:lang w:val="en-US"/>
      </w:rPr>
    </w:lvl>
    <w:lvl w:ilvl="6">
      <w:start w:val="1"/>
      <w:numFmt w:val="bullet"/>
      <w:lvlText w:val="•"/>
      <w:lvlJc w:val="left"/>
      <w:pPr>
        <w:tabs>
          <w:tab w:val="num" w:pos="1726"/>
        </w:tabs>
        <w:ind w:left="1726" w:hanging="556"/>
      </w:pPr>
      <w:rPr>
        <w:rFonts w:ascii="Garamond" w:eastAsia="Garamond" w:hAnsi="Garamond" w:cs="Garamond"/>
        <w:position w:val="0"/>
        <w:sz w:val="24"/>
        <w:szCs w:val="24"/>
        <w:lang w:val="en-US"/>
      </w:rPr>
    </w:lvl>
    <w:lvl w:ilvl="7">
      <w:start w:val="1"/>
      <w:numFmt w:val="bullet"/>
      <w:lvlText w:val="•"/>
      <w:lvlJc w:val="left"/>
      <w:pPr>
        <w:tabs>
          <w:tab w:val="num" w:pos="1906"/>
        </w:tabs>
        <w:ind w:left="1906" w:hanging="556"/>
      </w:pPr>
      <w:rPr>
        <w:rFonts w:ascii="Garamond" w:eastAsia="Garamond" w:hAnsi="Garamond" w:cs="Garamond"/>
        <w:position w:val="0"/>
        <w:sz w:val="24"/>
        <w:szCs w:val="24"/>
        <w:lang w:val="en-US"/>
      </w:rPr>
    </w:lvl>
    <w:lvl w:ilvl="8">
      <w:start w:val="1"/>
      <w:numFmt w:val="bullet"/>
      <w:lvlText w:val="•"/>
      <w:lvlJc w:val="left"/>
      <w:pPr>
        <w:tabs>
          <w:tab w:val="num" w:pos="2086"/>
        </w:tabs>
        <w:ind w:left="2086" w:hanging="556"/>
      </w:pPr>
      <w:rPr>
        <w:rFonts w:ascii="Garamond" w:eastAsia="Garamond" w:hAnsi="Garamond" w:cs="Garamond"/>
        <w:position w:val="0"/>
        <w:sz w:val="24"/>
        <w:szCs w:val="24"/>
        <w:lang w:val="en-US"/>
      </w:rPr>
    </w:lvl>
  </w:abstractNum>
  <w:abstractNum w:abstractNumId="13">
    <w:nsid w:val="2E3148DB"/>
    <w:multiLevelType w:val="multilevel"/>
    <w:tmpl w:val="6C569A42"/>
    <w:styleLink w:val="List22"/>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14">
    <w:nsid w:val="2EC6208F"/>
    <w:multiLevelType w:val="multilevel"/>
    <w:tmpl w:val="7DFA7670"/>
    <w:styleLink w:val="List12"/>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15">
    <w:nsid w:val="3611579B"/>
    <w:multiLevelType w:val="multilevel"/>
    <w:tmpl w:val="5344CF3E"/>
    <w:styleLink w:val="List24"/>
    <w:lvl w:ilvl="0">
      <w:numFmt w:val="bullet"/>
      <w:lvlText w:val="•"/>
      <w:lvlJc w:val="left"/>
      <w:pPr>
        <w:tabs>
          <w:tab w:val="num" w:pos="868"/>
        </w:tabs>
        <w:ind w:left="868" w:hanging="328"/>
      </w:pPr>
      <w:rPr>
        <w:rFonts w:ascii="Garamond" w:eastAsia="Garamond" w:hAnsi="Garamond" w:cs="Garamond"/>
        <w:position w:val="0"/>
        <w:sz w:val="20"/>
        <w:szCs w:val="20"/>
        <w:lang w:val="en-US"/>
      </w:rPr>
    </w:lvl>
    <w:lvl w:ilvl="1">
      <w:start w:val="1"/>
      <w:numFmt w:val="bullet"/>
      <w:lvlText w:val="•"/>
      <w:lvlJc w:val="left"/>
      <w:pPr>
        <w:tabs>
          <w:tab w:val="num" w:pos="101"/>
        </w:tabs>
      </w:pPr>
      <w:rPr>
        <w:rFonts w:ascii="Garamond" w:eastAsia="Garamond" w:hAnsi="Garamond" w:cs="Garamond"/>
        <w:position w:val="0"/>
        <w:sz w:val="24"/>
        <w:szCs w:val="24"/>
        <w:lang w:val="en-US"/>
      </w:rPr>
    </w:lvl>
    <w:lvl w:ilvl="2">
      <w:start w:val="1"/>
      <w:numFmt w:val="bullet"/>
      <w:lvlText w:val="•"/>
      <w:lvlJc w:val="left"/>
      <w:pPr>
        <w:tabs>
          <w:tab w:val="num" w:pos="101"/>
        </w:tabs>
      </w:pPr>
      <w:rPr>
        <w:rFonts w:ascii="Garamond" w:eastAsia="Garamond" w:hAnsi="Garamond" w:cs="Garamond"/>
        <w:position w:val="0"/>
        <w:sz w:val="24"/>
        <w:szCs w:val="24"/>
        <w:lang w:val="en-US"/>
      </w:rPr>
    </w:lvl>
    <w:lvl w:ilvl="3">
      <w:start w:val="1"/>
      <w:numFmt w:val="bullet"/>
      <w:lvlText w:val="•"/>
      <w:lvlJc w:val="left"/>
      <w:pPr>
        <w:tabs>
          <w:tab w:val="num" w:pos="101"/>
        </w:tabs>
      </w:pPr>
      <w:rPr>
        <w:rFonts w:ascii="Garamond" w:eastAsia="Garamond" w:hAnsi="Garamond" w:cs="Garamond"/>
        <w:position w:val="0"/>
        <w:sz w:val="24"/>
        <w:szCs w:val="24"/>
        <w:lang w:val="en-US"/>
      </w:rPr>
    </w:lvl>
    <w:lvl w:ilvl="4">
      <w:start w:val="1"/>
      <w:numFmt w:val="bullet"/>
      <w:lvlText w:val="•"/>
      <w:lvlJc w:val="left"/>
      <w:pPr>
        <w:tabs>
          <w:tab w:val="num" w:pos="101"/>
        </w:tabs>
      </w:pPr>
      <w:rPr>
        <w:rFonts w:ascii="Garamond" w:eastAsia="Garamond" w:hAnsi="Garamond" w:cs="Garamond"/>
        <w:position w:val="0"/>
        <w:sz w:val="24"/>
        <w:szCs w:val="24"/>
        <w:lang w:val="en-US"/>
      </w:rPr>
    </w:lvl>
    <w:lvl w:ilvl="5">
      <w:start w:val="1"/>
      <w:numFmt w:val="bullet"/>
      <w:lvlText w:val="•"/>
      <w:lvlJc w:val="left"/>
      <w:pPr>
        <w:tabs>
          <w:tab w:val="num" w:pos="101"/>
        </w:tabs>
      </w:pPr>
      <w:rPr>
        <w:rFonts w:ascii="Garamond" w:eastAsia="Garamond" w:hAnsi="Garamond" w:cs="Garamond"/>
        <w:position w:val="0"/>
        <w:sz w:val="24"/>
        <w:szCs w:val="24"/>
        <w:lang w:val="en-US"/>
      </w:rPr>
    </w:lvl>
    <w:lvl w:ilvl="6">
      <w:start w:val="1"/>
      <w:numFmt w:val="bullet"/>
      <w:lvlText w:val="•"/>
      <w:lvlJc w:val="left"/>
      <w:pPr>
        <w:tabs>
          <w:tab w:val="num" w:pos="101"/>
        </w:tabs>
      </w:pPr>
      <w:rPr>
        <w:rFonts w:ascii="Garamond" w:eastAsia="Garamond" w:hAnsi="Garamond" w:cs="Garamond"/>
        <w:position w:val="0"/>
        <w:sz w:val="24"/>
        <w:szCs w:val="24"/>
        <w:lang w:val="en-US"/>
      </w:rPr>
    </w:lvl>
    <w:lvl w:ilvl="7">
      <w:start w:val="1"/>
      <w:numFmt w:val="bullet"/>
      <w:lvlText w:val="•"/>
      <w:lvlJc w:val="left"/>
      <w:pPr>
        <w:tabs>
          <w:tab w:val="num" w:pos="101"/>
        </w:tabs>
      </w:pPr>
      <w:rPr>
        <w:rFonts w:ascii="Garamond" w:eastAsia="Garamond" w:hAnsi="Garamond" w:cs="Garamond"/>
        <w:position w:val="0"/>
        <w:sz w:val="24"/>
        <w:szCs w:val="24"/>
        <w:lang w:val="en-US"/>
      </w:rPr>
    </w:lvl>
    <w:lvl w:ilvl="8">
      <w:start w:val="1"/>
      <w:numFmt w:val="bullet"/>
      <w:lvlText w:val="•"/>
      <w:lvlJc w:val="left"/>
      <w:pPr>
        <w:tabs>
          <w:tab w:val="num" w:pos="101"/>
        </w:tabs>
      </w:pPr>
      <w:rPr>
        <w:rFonts w:ascii="Garamond" w:eastAsia="Garamond" w:hAnsi="Garamond" w:cs="Garamond"/>
        <w:position w:val="0"/>
        <w:sz w:val="24"/>
        <w:szCs w:val="24"/>
        <w:lang w:val="en-US"/>
      </w:rPr>
    </w:lvl>
  </w:abstractNum>
  <w:abstractNum w:abstractNumId="16">
    <w:nsid w:val="36D07AFF"/>
    <w:multiLevelType w:val="multilevel"/>
    <w:tmpl w:val="DA78F1AA"/>
    <w:styleLink w:val="List18"/>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17">
    <w:nsid w:val="388C0631"/>
    <w:multiLevelType w:val="multilevel"/>
    <w:tmpl w:val="8CB80F76"/>
    <w:styleLink w:val="List41"/>
    <w:lvl w:ilvl="0">
      <w:numFmt w:val="bullet"/>
      <w:lvlText w:val="q"/>
      <w:lvlJc w:val="left"/>
      <w:pPr>
        <w:tabs>
          <w:tab w:val="num" w:pos="684"/>
        </w:tabs>
        <w:ind w:left="684" w:hanging="540"/>
      </w:pPr>
      <w:rPr>
        <w:rFonts w:ascii="Garamond" w:eastAsia="Garamond" w:hAnsi="Garamond" w:cs="Garamond"/>
        <w:color w:val="000000"/>
        <w:position w:val="0"/>
        <w:sz w:val="24"/>
        <w:szCs w:val="24"/>
        <w:lang w:val="en-US"/>
      </w:rPr>
    </w:lvl>
    <w:lvl w:ilvl="1">
      <w:start w:val="1"/>
      <w:numFmt w:val="decimal"/>
      <w:lvlText w:val="%2."/>
      <w:lvlJc w:val="left"/>
      <w:pPr>
        <w:tabs>
          <w:tab w:val="num" w:pos="1512"/>
        </w:tabs>
        <w:ind w:left="1512" w:hanging="432"/>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18">
    <w:nsid w:val="39F53308"/>
    <w:multiLevelType w:val="multilevel"/>
    <w:tmpl w:val="F04E81C4"/>
    <w:styleLink w:val="List14"/>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19">
    <w:nsid w:val="3A520FF0"/>
    <w:multiLevelType w:val="multilevel"/>
    <w:tmpl w:val="43A211E0"/>
    <w:styleLink w:val="List31"/>
    <w:lvl w:ilvl="0">
      <w:numFmt w:val="bullet"/>
      <w:lvlText w:val="•"/>
      <w:lvlJc w:val="left"/>
      <w:pPr>
        <w:tabs>
          <w:tab w:val="num" w:pos="792"/>
        </w:tabs>
        <w:ind w:left="792" w:hanging="432"/>
      </w:pPr>
      <w:rPr>
        <w:rFonts w:ascii="Garamond" w:eastAsia="Garamond" w:hAnsi="Garamond" w:cs="Garamond"/>
        <w:position w:val="0"/>
        <w:sz w:val="20"/>
        <w:szCs w:val="20"/>
        <w:lang w:val="en-US"/>
      </w:rPr>
    </w:lvl>
    <w:lvl w:ilvl="1">
      <w:start w:val="1"/>
      <w:numFmt w:val="bullet"/>
      <w:lvlText w:val="o"/>
      <w:lvlJc w:val="left"/>
      <w:pPr>
        <w:tabs>
          <w:tab w:val="num" w:pos="1380"/>
        </w:tabs>
        <w:ind w:left="1380" w:hanging="300"/>
      </w:pPr>
      <w:rPr>
        <w:rFonts w:ascii="Garamond" w:eastAsia="Garamond" w:hAnsi="Garamond" w:cs="Garamond"/>
        <w:position w:val="0"/>
        <w:sz w:val="24"/>
        <w:szCs w:val="24"/>
        <w:lang w:val="en-US"/>
      </w:rPr>
    </w:lvl>
    <w:lvl w:ilvl="2">
      <w:start w:val="1"/>
      <w:numFmt w:val="bullet"/>
      <w:lvlText w:val="▪"/>
      <w:lvlJc w:val="left"/>
      <w:pPr>
        <w:tabs>
          <w:tab w:val="num" w:pos="2100"/>
        </w:tabs>
        <w:ind w:left="2100" w:hanging="300"/>
      </w:pPr>
      <w:rPr>
        <w:rFonts w:ascii="Garamond" w:eastAsia="Garamond" w:hAnsi="Garamond" w:cs="Garamond"/>
        <w:position w:val="0"/>
        <w:sz w:val="24"/>
        <w:szCs w:val="24"/>
        <w:lang w:val="en-US"/>
      </w:rPr>
    </w:lvl>
    <w:lvl w:ilvl="3">
      <w:start w:val="1"/>
      <w:numFmt w:val="bullet"/>
      <w:lvlText w:val="•"/>
      <w:lvlJc w:val="left"/>
      <w:pPr>
        <w:tabs>
          <w:tab w:val="num" w:pos="2820"/>
        </w:tabs>
        <w:ind w:left="2820" w:hanging="300"/>
      </w:pPr>
      <w:rPr>
        <w:rFonts w:ascii="Garamond" w:eastAsia="Garamond" w:hAnsi="Garamond" w:cs="Garamond"/>
        <w:position w:val="0"/>
        <w:sz w:val="24"/>
        <w:szCs w:val="24"/>
        <w:lang w:val="en-US"/>
      </w:rPr>
    </w:lvl>
    <w:lvl w:ilvl="4">
      <w:start w:val="1"/>
      <w:numFmt w:val="bullet"/>
      <w:lvlText w:val="o"/>
      <w:lvlJc w:val="left"/>
      <w:pPr>
        <w:tabs>
          <w:tab w:val="num" w:pos="3540"/>
        </w:tabs>
        <w:ind w:left="3540" w:hanging="300"/>
      </w:pPr>
      <w:rPr>
        <w:rFonts w:ascii="Garamond" w:eastAsia="Garamond" w:hAnsi="Garamond" w:cs="Garamond"/>
        <w:position w:val="0"/>
        <w:sz w:val="24"/>
        <w:szCs w:val="24"/>
        <w:lang w:val="en-US"/>
      </w:rPr>
    </w:lvl>
    <w:lvl w:ilvl="5">
      <w:start w:val="1"/>
      <w:numFmt w:val="bullet"/>
      <w:lvlText w:val="▪"/>
      <w:lvlJc w:val="left"/>
      <w:pPr>
        <w:tabs>
          <w:tab w:val="num" w:pos="4260"/>
        </w:tabs>
        <w:ind w:left="4260" w:hanging="300"/>
      </w:pPr>
      <w:rPr>
        <w:rFonts w:ascii="Garamond" w:eastAsia="Garamond" w:hAnsi="Garamond" w:cs="Garamond"/>
        <w:position w:val="0"/>
        <w:sz w:val="24"/>
        <w:szCs w:val="24"/>
        <w:lang w:val="en-US"/>
      </w:rPr>
    </w:lvl>
    <w:lvl w:ilvl="6">
      <w:start w:val="1"/>
      <w:numFmt w:val="bullet"/>
      <w:lvlText w:val="•"/>
      <w:lvlJc w:val="left"/>
      <w:pPr>
        <w:tabs>
          <w:tab w:val="num" w:pos="4980"/>
        </w:tabs>
        <w:ind w:left="4980" w:hanging="300"/>
      </w:pPr>
      <w:rPr>
        <w:rFonts w:ascii="Garamond" w:eastAsia="Garamond" w:hAnsi="Garamond" w:cs="Garamond"/>
        <w:position w:val="0"/>
        <w:sz w:val="24"/>
        <w:szCs w:val="24"/>
        <w:lang w:val="en-US"/>
      </w:rPr>
    </w:lvl>
    <w:lvl w:ilvl="7">
      <w:start w:val="1"/>
      <w:numFmt w:val="bullet"/>
      <w:lvlText w:val="o"/>
      <w:lvlJc w:val="left"/>
      <w:pPr>
        <w:tabs>
          <w:tab w:val="num" w:pos="5700"/>
        </w:tabs>
        <w:ind w:left="5700" w:hanging="300"/>
      </w:pPr>
      <w:rPr>
        <w:rFonts w:ascii="Garamond" w:eastAsia="Garamond" w:hAnsi="Garamond" w:cs="Garamond"/>
        <w:position w:val="0"/>
        <w:sz w:val="24"/>
        <w:szCs w:val="24"/>
        <w:lang w:val="en-US"/>
      </w:rPr>
    </w:lvl>
    <w:lvl w:ilvl="8">
      <w:start w:val="1"/>
      <w:numFmt w:val="bullet"/>
      <w:lvlText w:val="▪"/>
      <w:lvlJc w:val="left"/>
      <w:pPr>
        <w:tabs>
          <w:tab w:val="num" w:pos="6420"/>
        </w:tabs>
        <w:ind w:left="6420" w:hanging="300"/>
      </w:pPr>
      <w:rPr>
        <w:rFonts w:ascii="Garamond" w:eastAsia="Garamond" w:hAnsi="Garamond" w:cs="Garamond"/>
        <w:position w:val="0"/>
        <w:sz w:val="24"/>
        <w:szCs w:val="24"/>
        <w:lang w:val="en-US"/>
      </w:rPr>
    </w:lvl>
  </w:abstractNum>
  <w:abstractNum w:abstractNumId="20">
    <w:nsid w:val="3FD05EA8"/>
    <w:multiLevelType w:val="multilevel"/>
    <w:tmpl w:val="27065B7E"/>
    <w:styleLink w:val="List21"/>
    <w:lvl w:ilvl="0">
      <w:numFmt w:val="bullet"/>
      <w:lvlText w:val="•"/>
      <w:lvlJc w:val="left"/>
      <w:pPr>
        <w:tabs>
          <w:tab w:val="num" w:pos="792"/>
        </w:tabs>
        <w:ind w:left="792" w:hanging="432"/>
      </w:pPr>
      <w:rPr>
        <w:rFonts w:ascii="Garamond" w:eastAsia="Garamond" w:hAnsi="Garamond" w:cs="Garamond"/>
        <w:position w:val="0"/>
        <w:sz w:val="20"/>
        <w:szCs w:val="20"/>
        <w:lang w:val="en-US"/>
      </w:rPr>
    </w:lvl>
    <w:lvl w:ilvl="1">
      <w:start w:val="1"/>
      <w:numFmt w:val="bullet"/>
      <w:lvlText w:val="o"/>
      <w:lvlJc w:val="left"/>
      <w:pPr>
        <w:tabs>
          <w:tab w:val="num" w:pos="1380"/>
        </w:tabs>
        <w:ind w:left="1380" w:hanging="300"/>
      </w:pPr>
      <w:rPr>
        <w:rFonts w:ascii="Garamond" w:eastAsia="Garamond" w:hAnsi="Garamond" w:cs="Garamond"/>
        <w:position w:val="0"/>
        <w:sz w:val="24"/>
        <w:szCs w:val="24"/>
        <w:lang w:val="en-US"/>
      </w:rPr>
    </w:lvl>
    <w:lvl w:ilvl="2">
      <w:start w:val="1"/>
      <w:numFmt w:val="bullet"/>
      <w:lvlText w:val="▪"/>
      <w:lvlJc w:val="left"/>
      <w:pPr>
        <w:tabs>
          <w:tab w:val="num" w:pos="2100"/>
        </w:tabs>
        <w:ind w:left="2100" w:hanging="300"/>
      </w:pPr>
      <w:rPr>
        <w:rFonts w:ascii="Garamond" w:eastAsia="Garamond" w:hAnsi="Garamond" w:cs="Garamond"/>
        <w:position w:val="0"/>
        <w:sz w:val="24"/>
        <w:szCs w:val="24"/>
        <w:lang w:val="en-US"/>
      </w:rPr>
    </w:lvl>
    <w:lvl w:ilvl="3">
      <w:start w:val="1"/>
      <w:numFmt w:val="bullet"/>
      <w:lvlText w:val="•"/>
      <w:lvlJc w:val="left"/>
      <w:pPr>
        <w:tabs>
          <w:tab w:val="num" w:pos="2820"/>
        </w:tabs>
        <w:ind w:left="2820" w:hanging="300"/>
      </w:pPr>
      <w:rPr>
        <w:rFonts w:ascii="Garamond" w:eastAsia="Garamond" w:hAnsi="Garamond" w:cs="Garamond"/>
        <w:position w:val="0"/>
        <w:sz w:val="24"/>
        <w:szCs w:val="24"/>
        <w:lang w:val="en-US"/>
      </w:rPr>
    </w:lvl>
    <w:lvl w:ilvl="4">
      <w:start w:val="1"/>
      <w:numFmt w:val="bullet"/>
      <w:lvlText w:val="o"/>
      <w:lvlJc w:val="left"/>
      <w:pPr>
        <w:tabs>
          <w:tab w:val="num" w:pos="3540"/>
        </w:tabs>
        <w:ind w:left="3540" w:hanging="300"/>
      </w:pPr>
      <w:rPr>
        <w:rFonts w:ascii="Garamond" w:eastAsia="Garamond" w:hAnsi="Garamond" w:cs="Garamond"/>
        <w:position w:val="0"/>
        <w:sz w:val="24"/>
        <w:szCs w:val="24"/>
        <w:lang w:val="en-US"/>
      </w:rPr>
    </w:lvl>
    <w:lvl w:ilvl="5">
      <w:start w:val="1"/>
      <w:numFmt w:val="bullet"/>
      <w:lvlText w:val="▪"/>
      <w:lvlJc w:val="left"/>
      <w:pPr>
        <w:tabs>
          <w:tab w:val="num" w:pos="4260"/>
        </w:tabs>
        <w:ind w:left="4260" w:hanging="300"/>
      </w:pPr>
      <w:rPr>
        <w:rFonts w:ascii="Garamond" w:eastAsia="Garamond" w:hAnsi="Garamond" w:cs="Garamond"/>
        <w:position w:val="0"/>
        <w:sz w:val="24"/>
        <w:szCs w:val="24"/>
        <w:lang w:val="en-US"/>
      </w:rPr>
    </w:lvl>
    <w:lvl w:ilvl="6">
      <w:start w:val="1"/>
      <w:numFmt w:val="bullet"/>
      <w:lvlText w:val="•"/>
      <w:lvlJc w:val="left"/>
      <w:pPr>
        <w:tabs>
          <w:tab w:val="num" w:pos="4980"/>
        </w:tabs>
        <w:ind w:left="4980" w:hanging="300"/>
      </w:pPr>
      <w:rPr>
        <w:rFonts w:ascii="Garamond" w:eastAsia="Garamond" w:hAnsi="Garamond" w:cs="Garamond"/>
        <w:position w:val="0"/>
        <w:sz w:val="24"/>
        <w:szCs w:val="24"/>
        <w:lang w:val="en-US"/>
      </w:rPr>
    </w:lvl>
    <w:lvl w:ilvl="7">
      <w:start w:val="1"/>
      <w:numFmt w:val="bullet"/>
      <w:lvlText w:val="o"/>
      <w:lvlJc w:val="left"/>
      <w:pPr>
        <w:tabs>
          <w:tab w:val="num" w:pos="5700"/>
        </w:tabs>
        <w:ind w:left="5700" w:hanging="300"/>
      </w:pPr>
      <w:rPr>
        <w:rFonts w:ascii="Garamond" w:eastAsia="Garamond" w:hAnsi="Garamond" w:cs="Garamond"/>
        <w:position w:val="0"/>
        <w:sz w:val="24"/>
        <w:szCs w:val="24"/>
        <w:lang w:val="en-US"/>
      </w:rPr>
    </w:lvl>
    <w:lvl w:ilvl="8">
      <w:start w:val="1"/>
      <w:numFmt w:val="bullet"/>
      <w:lvlText w:val="▪"/>
      <w:lvlJc w:val="left"/>
      <w:pPr>
        <w:tabs>
          <w:tab w:val="num" w:pos="6420"/>
        </w:tabs>
        <w:ind w:left="6420" w:hanging="300"/>
      </w:pPr>
      <w:rPr>
        <w:rFonts w:ascii="Garamond" w:eastAsia="Garamond" w:hAnsi="Garamond" w:cs="Garamond"/>
        <w:position w:val="0"/>
        <w:sz w:val="24"/>
        <w:szCs w:val="24"/>
        <w:lang w:val="en-US"/>
      </w:rPr>
    </w:lvl>
  </w:abstractNum>
  <w:abstractNum w:abstractNumId="21">
    <w:nsid w:val="3FFA0B83"/>
    <w:multiLevelType w:val="multilevel"/>
    <w:tmpl w:val="86863DE8"/>
    <w:styleLink w:val="List51"/>
    <w:lvl w:ilvl="0">
      <w:numFmt w:val="bullet"/>
      <w:lvlText w:val="q"/>
      <w:lvlJc w:val="left"/>
      <w:pPr>
        <w:tabs>
          <w:tab w:val="num" w:pos="684"/>
        </w:tabs>
        <w:ind w:left="684" w:hanging="540"/>
      </w:pPr>
      <w:rPr>
        <w:rFonts w:ascii="Garamond" w:eastAsia="Garamond" w:hAnsi="Garamond" w:cs="Garamond"/>
        <w:color w:val="000000"/>
        <w:position w:val="0"/>
        <w:sz w:val="24"/>
        <w:szCs w:val="24"/>
        <w:lang w:val="en-US"/>
      </w:rPr>
    </w:lvl>
    <w:lvl w:ilvl="1">
      <w:start w:val="1"/>
      <w:numFmt w:val="decimal"/>
      <w:lvlText w:val="%2."/>
      <w:lvlJc w:val="left"/>
      <w:pPr>
        <w:tabs>
          <w:tab w:val="num" w:pos="1512"/>
        </w:tabs>
        <w:ind w:left="1512" w:hanging="432"/>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22">
    <w:nsid w:val="411F1415"/>
    <w:multiLevelType w:val="multilevel"/>
    <w:tmpl w:val="5178C9AE"/>
    <w:styleLink w:val="List13"/>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23">
    <w:nsid w:val="520E3199"/>
    <w:multiLevelType w:val="multilevel"/>
    <w:tmpl w:val="FB883370"/>
    <w:styleLink w:val="List11"/>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24">
    <w:nsid w:val="556723FA"/>
    <w:multiLevelType w:val="multilevel"/>
    <w:tmpl w:val="DA16395C"/>
    <w:styleLink w:val="List210"/>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25">
    <w:nsid w:val="5650089F"/>
    <w:multiLevelType w:val="multilevel"/>
    <w:tmpl w:val="D8B672BA"/>
    <w:styleLink w:val="List8"/>
    <w:lvl w:ilvl="0">
      <w:numFmt w:val="bullet"/>
      <w:lvlText w:val="q"/>
      <w:lvlJc w:val="left"/>
      <w:pPr>
        <w:tabs>
          <w:tab w:val="num" w:pos="684"/>
        </w:tabs>
        <w:ind w:left="684" w:hanging="540"/>
      </w:pPr>
      <w:rPr>
        <w:rFonts w:ascii="Garamond" w:eastAsia="Garamond" w:hAnsi="Garamond" w:cs="Garamond"/>
        <w:color w:val="000000"/>
        <w:position w:val="0"/>
        <w:sz w:val="24"/>
        <w:szCs w:val="24"/>
        <w:lang w:val="en-US"/>
      </w:rPr>
    </w:lvl>
    <w:lvl w:ilvl="1">
      <w:start w:val="1"/>
      <w:numFmt w:val="decimal"/>
      <w:lvlText w:val="%2."/>
      <w:lvlJc w:val="left"/>
      <w:pPr>
        <w:tabs>
          <w:tab w:val="num" w:pos="1512"/>
        </w:tabs>
        <w:ind w:left="1512" w:hanging="432"/>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26">
    <w:nsid w:val="5FF633C4"/>
    <w:multiLevelType w:val="multilevel"/>
    <w:tmpl w:val="6246853A"/>
    <w:styleLink w:val="List15"/>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27">
    <w:nsid w:val="627A24DE"/>
    <w:multiLevelType w:val="multilevel"/>
    <w:tmpl w:val="454031D0"/>
    <w:styleLink w:val="List1"/>
    <w:lvl w:ilvl="0">
      <w:numFmt w:val="bullet"/>
      <w:lvlText w:val="•"/>
      <w:lvlJc w:val="left"/>
      <w:pPr>
        <w:tabs>
          <w:tab w:val="num" w:pos="792"/>
        </w:tabs>
        <w:ind w:left="792" w:hanging="432"/>
      </w:pPr>
      <w:rPr>
        <w:rFonts w:ascii="Garamond" w:eastAsia="Garamond" w:hAnsi="Garamond" w:cs="Garamond"/>
        <w:position w:val="0"/>
        <w:sz w:val="20"/>
        <w:szCs w:val="20"/>
        <w:lang w:val="en-US"/>
      </w:rPr>
    </w:lvl>
    <w:lvl w:ilvl="1">
      <w:start w:val="1"/>
      <w:numFmt w:val="bullet"/>
      <w:lvlText w:val="o"/>
      <w:lvlJc w:val="left"/>
      <w:pPr>
        <w:tabs>
          <w:tab w:val="num" w:pos="1380"/>
        </w:tabs>
        <w:ind w:left="1380" w:hanging="300"/>
      </w:pPr>
      <w:rPr>
        <w:rFonts w:ascii="Garamond" w:eastAsia="Garamond" w:hAnsi="Garamond" w:cs="Garamond"/>
        <w:position w:val="0"/>
        <w:sz w:val="24"/>
        <w:szCs w:val="24"/>
        <w:lang w:val="en-US"/>
      </w:rPr>
    </w:lvl>
    <w:lvl w:ilvl="2">
      <w:start w:val="1"/>
      <w:numFmt w:val="bullet"/>
      <w:lvlText w:val="▪"/>
      <w:lvlJc w:val="left"/>
      <w:pPr>
        <w:tabs>
          <w:tab w:val="num" w:pos="2100"/>
        </w:tabs>
        <w:ind w:left="2100" w:hanging="300"/>
      </w:pPr>
      <w:rPr>
        <w:rFonts w:ascii="Garamond" w:eastAsia="Garamond" w:hAnsi="Garamond" w:cs="Garamond"/>
        <w:position w:val="0"/>
        <w:sz w:val="24"/>
        <w:szCs w:val="24"/>
        <w:lang w:val="en-US"/>
      </w:rPr>
    </w:lvl>
    <w:lvl w:ilvl="3">
      <w:start w:val="1"/>
      <w:numFmt w:val="bullet"/>
      <w:lvlText w:val="•"/>
      <w:lvlJc w:val="left"/>
      <w:pPr>
        <w:tabs>
          <w:tab w:val="num" w:pos="2820"/>
        </w:tabs>
        <w:ind w:left="2820" w:hanging="300"/>
      </w:pPr>
      <w:rPr>
        <w:rFonts w:ascii="Garamond" w:eastAsia="Garamond" w:hAnsi="Garamond" w:cs="Garamond"/>
        <w:position w:val="0"/>
        <w:sz w:val="24"/>
        <w:szCs w:val="24"/>
        <w:lang w:val="en-US"/>
      </w:rPr>
    </w:lvl>
    <w:lvl w:ilvl="4">
      <w:start w:val="1"/>
      <w:numFmt w:val="bullet"/>
      <w:lvlText w:val="o"/>
      <w:lvlJc w:val="left"/>
      <w:pPr>
        <w:tabs>
          <w:tab w:val="num" w:pos="3540"/>
        </w:tabs>
        <w:ind w:left="3540" w:hanging="300"/>
      </w:pPr>
      <w:rPr>
        <w:rFonts w:ascii="Garamond" w:eastAsia="Garamond" w:hAnsi="Garamond" w:cs="Garamond"/>
        <w:position w:val="0"/>
        <w:sz w:val="24"/>
        <w:szCs w:val="24"/>
        <w:lang w:val="en-US"/>
      </w:rPr>
    </w:lvl>
    <w:lvl w:ilvl="5">
      <w:start w:val="1"/>
      <w:numFmt w:val="bullet"/>
      <w:lvlText w:val="▪"/>
      <w:lvlJc w:val="left"/>
      <w:pPr>
        <w:tabs>
          <w:tab w:val="num" w:pos="4260"/>
        </w:tabs>
        <w:ind w:left="4260" w:hanging="300"/>
      </w:pPr>
      <w:rPr>
        <w:rFonts w:ascii="Garamond" w:eastAsia="Garamond" w:hAnsi="Garamond" w:cs="Garamond"/>
        <w:position w:val="0"/>
        <w:sz w:val="24"/>
        <w:szCs w:val="24"/>
        <w:lang w:val="en-US"/>
      </w:rPr>
    </w:lvl>
    <w:lvl w:ilvl="6">
      <w:start w:val="1"/>
      <w:numFmt w:val="bullet"/>
      <w:lvlText w:val="•"/>
      <w:lvlJc w:val="left"/>
      <w:pPr>
        <w:tabs>
          <w:tab w:val="num" w:pos="4980"/>
        </w:tabs>
        <w:ind w:left="4980" w:hanging="300"/>
      </w:pPr>
      <w:rPr>
        <w:rFonts w:ascii="Garamond" w:eastAsia="Garamond" w:hAnsi="Garamond" w:cs="Garamond"/>
        <w:position w:val="0"/>
        <w:sz w:val="24"/>
        <w:szCs w:val="24"/>
        <w:lang w:val="en-US"/>
      </w:rPr>
    </w:lvl>
    <w:lvl w:ilvl="7">
      <w:start w:val="1"/>
      <w:numFmt w:val="bullet"/>
      <w:lvlText w:val="o"/>
      <w:lvlJc w:val="left"/>
      <w:pPr>
        <w:tabs>
          <w:tab w:val="num" w:pos="5700"/>
        </w:tabs>
        <w:ind w:left="5700" w:hanging="300"/>
      </w:pPr>
      <w:rPr>
        <w:rFonts w:ascii="Garamond" w:eastAsia="Garamond" w:hAnsi="Garamond" w:cs="Garamond"/>
        <w:position w:val="0"/>
        <w:sz w:val="24"/>
        <w:szCs w:val="24"/>
        <w:lang w:val="en-US"/>
      </w:rPr>
    </w:lvl>
    <w:lvl w:ilvl="8">
      <w:start w:val="1"/>
      <w:numFmt w:val="bullet"/>
      <w:lvlText w:val="▪"/>
      <w:lvlJc w:val="left"/>
      <w:pPr>
        <w:tabs>
          <w:tab w:val="num" w:pos="6420"/>
        </w:tabs>
        <w:ind w:left="6420" w:hanging="300"/>
      </w:pPr>
      <w:rPr>
        <w:rFonts w:ascii="Garamond" w:eastAsia="Garamond" w:hAnsi="Garamond" w:cs="Garamond"/>
        <w:position w:val="0"/>
        <w:sz w:val="24"/>
        <w:szCs w:val="24"/>
        <w:lang w:val="en-US"/>
      </w:rPr>
    </w:lvl>
  </w:abstractNum>
  <w:abstractNum w:abstractNumId="28">
    <w:nsid w:val="628001C4"/>
    <w:multiLevelType w:val="multilevel"/>
    <w:tmpl w:val="C70A8600"/>
    <w:styleLink w:val="List20"/>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29">
    <w:nsid w:val="6DD41D31"/>
    <w:multiLevelType w:val="multilevel"/>
    <w:tmpl w:val="527CC096"/>
    <w:styleLink w:val="List16"/>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30">
    <w:nsid w:val="70B115ED"/>
    <w:multiLevelType w:val="multilevel"/>
    <w:tmpl w:val="923EF314"/>
    <w:styleLink w:val="List7"/>
    <w:lvl w:ilvl="0">
      <w:numFmt w:val="bullet"/>
      <w:lvlText w:val="q"/>
      <w:lvlJc w:val="left"/>
      <w:pPr>
        <w:tabs>
          <w:tab w:val="num" w:pos="684"/>
        </w:tabs>
        <w:ind w:left="684" w:hanging="540"/>
      </w:pPr>
      <w:rPr>
        <w:rFonts w:ascii="Garamond" w:eastAsia="Garamond" w:hAnsi="Garamond" w:cs="Garamond"/>
        <w:color w:val="000000"/>
        <w:position w:val="0"/>
        <w:sz w:val="24"/>
        <w:szCs w:val="24"/>
        <w:lang w:val="en-US"/>
      </w:rPr>
    </w:lvl>
    <w:lvl w:ilvl="1">
      <w:start w:val="1"/>
      <w:numFmt w:val="decimal"/>
      <w:lvlText w:val="%2."/>
      <w:lvlJc w:val="left"/>
      <w:pPr>
        <w:tabs>
          <w:tab w:val="num" w:pos="1512"/>
        </w:tabs>
        <w:ind w:left="1512" w:hanging="432"/>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31">
    <w:nsid w:val="75ED4748"/>
    <w:multiLevelType w:val="multilevel"/>
    <w:tmpl w:val="A2BA60D2"/>
    <w:styleLink w:val="List23"/>
    <w:lvl w:ilvl="0">
      <w:numFmt w:val="bullet"/>
      <w:lvlText w:val="•"/>
      <w:lvlJc w:val="left"/>
      <w:pPr>
        <w:tabs>
          <w:tab w:val="num" w:pos="792"/>
        </w:tabs>
        <w:ind w:left="792" w:hanging="432"/>
      </w:pPr>
      <w:rPr>
        <w:rFonts w:ascii="Garamond" w:eastAsia="Garamond" w:hAnsi="Garamond" w:cs="Garamond"/>
        <w:color w:val="000000"/>
        <w:position w:val="0"/>
        <w:sz w:val="24"/>
        <w:szCs w:val="24"/>
        <w:lang w:val="en-US"/>
      </w:rPr>
    </w:lvl>
    <w:lvl w:ilvl="1">
      <w:start w:val="1"/>
      <w:numFmt w:val="bullet"/>
      <w:lvlText w:val="o"/>
      <w:lvlJc w:val="left"/>
      <w:pPr>
        <w:tabs>
          <w:tab w:val="num" w:pos="1440"/>
        </w:tabs>
        <w:ind w:left="1440" w:hanging="360"/>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32">
    <w:nsid w:val="76AC7E08"/>
    <w:multiLevelType w:val="multilevel"/>
    <w:tmpl w:val="79C84FAC"/>
    <w:styleLink w:val="List6"/>
    <w:lvl w:ilvl="0">
      <w:numFmt w:val="bullet"/>
      <w:lvlText w:val="q"/>
      <w:lvlJc w:val="left"/>
      <w:pPr>
        <w:tabs>
          <w:tab w:val="num" w:pos="684"/>
        </w:tabs>
        <w:ind w:left="684" w:hanging="540"/>
      </w:pPr>
      <w:rPr>
        <w:rFonts w:ascii="Garamond" w:eastAsia="Garamond" w:hAnsi="Garamond" w:cs="Garamond"/>
        <w:color w:val="000000"/>
        <w:position w:val="0"/>
        <w:sz w:val="24"/>
        <w:szCs w:val="24"/>
        <w:lang w:val="en-US"/>
      </w:rPr>
    </w:lvl>
    <w:lvl w:ilvl="1">
      <w:start w:val="1"/>
      <w:numFmt w:val="decimal"/>
      <w:lvlText w:val="%2."/>
      <w:lvlJc w:val="left"/>
      <w:pPr>
        <w:tabs>
          <w:tab w:val="num" w:pos="1512"/>
        </w:tabs>
        <w:ind w:left="1512" w:hanging="432"/>
      </w:pPr>
      <w:rPr>
        <w:rFonts w:ascii="Garamond" w:eastAsia="Garamond" w:hAnsi="Garamond" w:cs="Garamond"/>
        <w:color w:val="000000"/>
        <w:position w:val="0"/>
        <w:sz w:val="24"/>
        <w:szCs w:val="24"/>
        <w:lang w:val="en-US"/>
      </w:rPr>
    </w:lvl>
    <w:lvl w:ilvl="2">
      <w:start w:val="1"/>
      <w:numFmt w:val="bullet"/>
      <w:lvlText w:val="§"/>
      <w:lvlJc w:val="left"/>
      <w:pPr>
        <w:tabs>
          <w:tab w:val="num" w:pos="2160"/>
        </w:tabs>
        <w:ind w:left="2160" w:hanging="360"/>
      </w:pPr>
      <w:rPr>
        <w:rFonts w:ascii="Garamond" w:eastAsia="Garamond" w:hAnsi="Garamond" w:cs="Garamond"/>
        <w:color w:val="000000"/>
        <w:position w:val="0"/>
        <w:sz w:val="24"/>
        <w:szCs w:val="24"/>
        <w:lang w:val="en-US"/>
      </w:rPr>
    </w:lvl>
    <w:lvl w:ilvl="3">
      <w:start w:val="1"/>
      <w:numFmt w:val="bullet"/>
      <w:lvlText w:val="•"/>
      <w:lvlJc w:val="left"/>
      <w:pPr>
        <w:tabs>
          <w:tab w:val="num" w:pos="2880"/>
        </w:tabs>
        <w:ind w:left="2880" w:hanging="360"/>
      </w:pPr>
      <w:rPr>
        <w:rFonts w:ascii="Garamond" w:eastAsia="Garamond" w:hAnsi="Garamond" w:cs="Garamond"/>
        <w:color w:val="000000"/>
        <w:position w:val="0"/>
        <w:sz w:val="24"/>
        <w:szCs w:val="24"/>
        <w:lang w:val="en-US"/>
      </w:rPr>
    </w:lvl>
    <w:lvl w:ilvl="4">
      <w:start w:val="1"/>
      <w:numFmt w:val="bullet"/>
      <w:lvlText w:val="o"/>
      <w:lvlJc w:val="left"/>
      <w:pPr>
        <w:tabs>
          <w:tab w:val="num" w:pos="3600"/>
        </w:tabs>
        <w:ind w:left="3600" w:hanging="360"/>
      </w:pPr>
      <w:rPr>
        <w:rFonts w:ascii="Garamond" w:eastAsia="Garamond" w:hAnsi="Garamond" w:cs="Garamond"/>
        <w:color w:val="000000"/>
        <w:position w:val="0"/>
        <w:sz w:val="24"/>
        <w:szCs w:val="24"/>
        <w:lang w:val="en-US"/>
      </w:rPr>
    </w:lvl>
    <w:lvl w:ilvl="5">
      <w:start w:val="1"/>
      <w:numFmt w:val="bullet"/>
      <w:lvlText w:val="§"/>
      <w:lvlJc w:val="left"/>
      <w:pPr>
        <w:tabs>
          <w:tab w:val="num" w:pos="4320"/>
        </w:tabs>
        <w:ind w:left="4320" w:hanging="360"/>
      </w:pPr>
      <w:rPr>
        <w:rFonts w:ascii="Garamond" w:eastAsia="Garamond" w:hAnsi="Garamond" w:cs="Garamond"/>
        <w:color w:val="000000"/>
        <w:position w:val="0"/>
        <w:sz w:val="24"/>
        <w:szCs w:val="24"/>
        <w:lang w:val="en-US"/>
      </w:rPr>
    </w:lvl>
    <w:lvl w:ilvl="6">
      <w:start w:val="1"/>
      <w:numFmt w:val="bullet"/>
      <w:lvlText w:val="•"/>
      <w:lvlJc w:val="left"/>
      <w:pPr>
        <w:tabs>
          <w:tab w:val="num" w:pos="5040"/>
        </w:tabs>
        <w:ind w:left="5040" w:hanging="360"/>
      </w:pPr>
      <w:rPr>
        <w:rFonts w:ascii="Garamond" w:eastAsia="Garamond" w:hAnsi="Garamond" w:cs="Garamond"/>
        <w:color w:val="000000"/>
        <w:position w:val="0"/>
        <w:sz w:val="24"/>
        <w:szCs w:val="24"/>
        <w:lang w:val="en-US"/>
      </w:rPr>
    </w:lvl>
    <w:lvl w:ilvl="7">
      <w:start w:val="1"/>
      <w:numFmt w:val="bullet"/>
      <w:lvlText w:val="o"/>
      <w:lvlJc w:val="left"/>
      <w:pPr>
        <w:tabs>
          <w:tab w:val="num" w:pos="5760"/>
        </w:tabs>
        <w:ind w:left="5760" w:hanging="360"/>
      </w:pPr>
      <w:rPr>
        <w:rFonts w:ascii="Garamond" w:eastAsia="Garamond" w:hAnsi="Garamond" w:cs="Garamond"/>
        <w:color w:val="000000"/>
        <w:position w:val="0"/>
        <w:sz w:val="24"/>
        <w:szCs w:val="24"/>
        <w:lang w:val="en-US"/>
      </w:rPr>
    </w:lvl>
    <w:lvl w:ilvl="8">
      <w:start w:val="1"/>
      <w:numFmt w:val="bullet"/>
      <w:lvlText w:val="§"/>
      <w:lvlJc w:val="left"/>
      <w:pPr>
        <w:tabs>
          <w:tab w:val="num" w:pos="6480"/>
        </w:tabs>
        <w:ind w:left="6480" w:hanging="360"/>
      </w:pPr>
      <w:rPr>
        <w:rFonts w:ascii="Garamond" w:eastAsia="Garamond" w:hAnsi="Garamond" w:cs="Garamond"/>
        <w:color w:val="000000"/>
        <w:position w:val="0"/>
        <w:sz w:val="24"/>
        <w:szCs w:val="24"/>
        <w:lang w:val="en-US"/>
      </w:rPr>
    </w:lvl>
  </w:abstractNum>
  <w:abstractNum w:abstractNumId="33">
    <w:nsid w:val="7C6C1920"/>
    <w:multiLevelType w:val="multilevel"/>
    <w:tmpl w:val="2AEA983E"/>
    <w:styleLink w:val="ImportedStyle9"/>
    <w:lvl w:ilvl="0">
      <w:start w:val="1"/>
      <w:numFmt w:val="bullet"/>
      <w:lvlText w:val="•"/>
      <w:lvlJc w:val="left"/>
      <w:pPr>
        <w:tabs>
          <w:tab w:val="num" w:pos="664"/>
        </w:tabs>
        <w:ind w:left="664" w:hanging="574"/>
      </w:pPr>
      <w:rPr>
        <w:rFonts w:ascii="Garamond" w:eastAsia="Garamond" w:hAnsi="Garamond" w:cs="Garamond"/>
        <w:position w:val="0"/>
        <w:sz w:val="24"/>
        <w:szCs w:val="24"/>
        <w:lang w:val="en-US"/>
      </w:rPr>
    </w:lvl>
    <w:lvl w:ilvl="1">
      <w:numFmt w:val="bullet"/>
      <w:lvlText w:val="•"/>
      <w:lvlJc w:val="left"/>
      <w:pPr>
        <w:tabs>
          <w:tab w:val="num" w:pos="450"/>
        </w:tabs>
        <w:ind w:left="450" w:hanging="180"/>
      </w:pPr>
      <w:rPr>
        <w:rFonts w:ascii="Garamond" w:eastAsia="Garamond" w:hAnsi="Garamond" w:cs="Garamond"/>
        <w:position w:val="0"/>
        <w:sz w:val="22"/>
        <w:szCs w:val="22"/>
        <w:lang w:val="en-US"/>
      </w:rPr>
    </w:lvl>
    <w:lvl w:ilvl="2">
      <w:start w:val="1"/>
      <w:numFmt w:val="bullet"/>
      <w:lvlText w:val="•"/>
      <w:lvlJc w:val="left"/>
      <w:pPr>
        <w:tabs>
          <w:tab w:val="num" w:pos="1006"/>
        </w:tabs>
        <w:ind w:left="1006" w:hanging="556"/>
      </w:pPr>
      <w:rPr>
        <w:rFonts w:ascii="Garamond" w:eastAsia="Garamond" w:hAnsi="Garamond" w:cs="Garamond"/>
        <w:position w:val="0"/>
        <w:sz w:val="24"/>
        <w:szCs w:val="24"/>
        <w:lang w:val="en-US"/>
      </w:rPr>
    </w:lvl>
    <w:lvl w:ilvl="3">
      <w:start w:val="1"/>
      <w:numFmt w:val="bullet"/>
      <w:lvlText w:val="•"/>
      <w:lvlJc w:val="left"/>
      <w:pPr>
        <w:tabs>
          <w:tab w:val="num" w:pos="1186"/>
        </w:tabs>
        <w:ind w:left="1186" w:hanging="556"/>
      </w:pPr>
      <w:rPr>
        <w:rFonts w:ascii="Garamond" w:eastAsia="Garamond" w:hAnsi="Garamond" w:cs="Garamond"/>
        <w:position w:val="0"/>
        <w:sz w:val="24"/>
        <w:szCs w:val="24"/>
        <w:lang w:val="en-US"/>
      </w:rPr>
    </w:lvl>
    <w:lvl w:ilvl="4">
      <w:start w:val="1"/>
      <w:numFmt w:val="bullet"/>
      <w:lvlText w:val="•"/>
      <w:lvlJc w:val="left"/>
      <w:pPr>
        <w:tabs>
          <w:tab w:val="num" w:pos="1366"/>
        </w:tabs>
        <w:ind w:left="1366" w:hanging="556"/>
      </w:pPr>
      <w:rPr>
        <w:rFonts w:ascii="Garamond" w:eastAsia="Garamond" w:hAnsi="Garamond" w:cs="Garamond"/>
        <w:position w:val="0"/>
        <w:sz w:val="24"/>
        <w:szCs w:val="24"/>
        <w:lang w:val="en-US"/>
      </w:rPr>
    </w:lvl>
    <w:lvl w:ilvl="5">
      <w:start w:val="1"/>
      <w:numFmt w:val="bullet"/>
      <w:lvlText w:val="•"/>
      <w:lvlJc w:val="left"/>
      <w:pPr>
        <w:tabs>
          <w:tab w:val="num" w:pos="1546"/>
        </w:tabs>
        <w:ind w:left="1546" w:hanging="556"/>
      </w:pPr>
      <w:rPr>
        <w:rFonts w:ascii="Garamond" w:eastAsia="Garamond" w:hAnsi="Garamond" w:cs="Garamond"/>
        <w:position w:val="0"/>
        <w:sz w:val="24"/>
        <w:szCs w:val="24"/>
        <w:lang w:val="en-US"/>
      </w:rPr>
    </w:lvl>
    <w:lvl w:ilvl="6">
      <w:start w:val="1"/>
      <w:numFmt w:val="bullet"/>
      <w:lvlText w:val="•"/>
      <w:lvlJc w:val="left"/>
      <w:pPr>
        <w:tabs>
          <w:tab w:val="num" w:pos="1726"/>
        </w:tabs>
        <w:ind w:left="1726" w:hanging="556"/>
      </w:pPr>
      <w:rPr>
        <w:rFonts w:ascii="Garamond" w:eastAsia="Garamond" w:hAnsi="Garamond" w:cs="Garamond"/>
        <w:position w:val="0"/>
        <w:sz w:val="24"/>
        <w:szCs w:val="24"/>
        <w:lang w:val="en-US"/>
      </w:rPr>
    </w:lvl>
    <w:lvl w:ilvl="7">
      <w:start w:val="1"/>
      <w:numFmt w:val="bullet"/>
      <w:lvlText w:val="•"/>
      <w:lvlJc w:val="left"/>
      <w:pPr>
        <w:tabs>
          <w:tab w:val="num" w:pos="1906"/>
        </w:tabs>
        <w:ind w:left="1906" w:hanging="556"/>
      </w:pPr>
      <w:rPr>
        <w:rFonts w:ascii="Garamond" w:eastAsia="Garamond" w:hAnsi="Garamond" w:cs="Garamond"/>
        <w:position w:val="0"/>
        <w:sz w:val="24"/>
        <w:szCs w:val="24"/>
        <w:lang w:val="en-US"/>
      </w:rPr>
    </w:lvl>
    <w:lvl w:ilvl="8">
      <w:start w:val="1"/>
      <w:numFmt w:val="bullet"/>
      <w:lvlText w:val="•"/>
      <w:lvlJc w:val="left"/>
      <w:pPr>
        <w:tabs>
          <w:tab w:val="num" w:pos="2086"/>
        </w:tabs>
        <w:ind w:left="2086" w:hanging="556"/>
      </w:pPr>
      <w:rPr>
        <w:rFonts w:ascii="Garamond" w:eastAsia="Garamond" w:hAnsi="Garamond" w:cs="Garamond"/>
        <w:position w:val="0"/>
        <w:sz w:val="24"/>
        <w:szCs w:val="24"/>
        <w:lang w:val="en-US"/>
      </w:rPr>
    </w:lvl>
  </w:abstractNum>
  <w:num w:numId="1">
    <w:abstractNumId w:val="8"/>
  </w:num>
  <w:num w:numId="2">
    <w:abstractNumId w:val="1"/>
  </w:num>
  <w:num w:numId="3">
    <w:abstractNumId w:val="27"/>
  </w:num>
  <w:num w:numId="4">
    <w:abstractNumId w:val="20"/>
  </w:num>
  <w:num w:numId="5">
    <w:abstractNumId w:val="19"/>
  </w:num>
  <w:num w:numId="6">
    <w:abstractNumId w:val="6"/>
  </w:num>
  <w:num w:numId="7">
    <w:abstractNumId w:val="2"/>
  </w:num>
  <w:num w:numId="8">
    <w:abstractNumId w:val="12"/>
  </w:num>
  <w:num w:numId="9">
    <w:abstractNumId w:val="33"/>
  </w:num>
  <w:num w:numId="10">
    <w:abstractNumId w:val="10"/>
  </w:num>
  <w:num w:numId="11">
    <w:abstractNumId w:val="11"/>
  </w:num>
  <w:num w:numId="12">
    <w:abstractNumId w:val="17"/>
  </w:num>
  <w:num w:numId="13">
    <w:abstractNumId w:val="21"/>
  </w:num>
  <w:num w:numId="14">
    <w:abstractNumId w:val="32"/>
  </w:num>
  <w:num w:numId="15">
    <w:abstractNumId w:val="30"/>
  </w:num>
  <w:num w:numId="16">
    <w:abstractNumId w:val="25"/>
  </w:num>
  <w:num w:numId="17">
    <w:abstractNumId w:val="0"/>
  </w:num>
  <w:num w:numId="18">
    <w:abstractNumId w:val="4"/>
  </w:num>
  <w:num w:numId="19">
    <w:abstractNumId w:val="23"/>
  </w:num>
  <w:num w:numId="20">
    <w:abstractNumId w:val="14"/>
  </w:num>
  <w:num w:numId="21">
    <w:abstractNumId w:val="22"/>
  </w:num>
  <w:num w:numId="22">
    <w:abstractNumId w:val="18"/>
  </w:num>
  <w:num w:numId="23">
    <w:abstractNumId w:val="26"/>
  </w:num>
  <w:num w:numId="24">
    <w:abstractNumId w:val="29"/>
  </w:num>
  <w:num w:numId="25">
    <w:abstractNumId w:val="9"/>
  </w:num>
  <w:num w:numId="26">
    <w:abstractNumId w:val="16"/>
  </w:num>
  <w:num w:numId="27">
    <w:abstractNumId w:val="7"/>
  </w:num>
  <w:num w:numId="28">
    <w:abstractNumId w:val="28"/>
  </w:num>
  <w:num w:numId="29">
    <w:abstractNumId w:val="24"/>
  </w:num>
  <w:num w:numId="30">
    <w:abstractNumId w:val="13"/>
  </w:num>
  <w:num w:numId="31">
    <w:abstractNumId w:val="31"/>
  </w:num>
  <w:num w:numId="32">
    <w:abstractNumId w:val="15"/>
  </w:num>
  <w:num w:numId="33">
    <w:abstractNumId w:val="5"/>
  </w:num>
  <w:num w:numId="34">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F6C78"/>
    <w:rsid w:val="00210019"/>
    <w:rsid w:val="002228CB"/>
    <w:rsid w:val="007F6C78"/>
    <w:rsid w:val="008151E8"/>
    <w:rsid w:val="00CB2123"/>
    <w:rsid w:val="00DF6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E2E0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next w:val="BodyA"/>
    <w:pPr>
      <w:keepNext/>
      <w:outlineLvl w:val="0"/>
    </w:pPr>
    <w:rPr>
      <w:rFonts w:eastAsia="Times New Roman"/>
      <w:b/>
      <w:bCs/>
      <w:color w:val="000000"/>
      <w:sz w:val="24"/>
      <w:szCs w:val="24"/>
      <w:u w:color="000000"/>
    </w:rPr>
  </w:style>
  <w:style w:type="paragraph" w:styleId="Heading4">
    <w:name w:val="heading 4"/>
    <w:next w:val="BodyA"/>
    <w:pPr>
      <w:keepNext/>
      <w:ind w:left="1440"/>
      <w:outlineLvl w:val="3"/>
    </w:pPr>
    <w:rPr>
      <w:rFonts w:eastAsia="Times New Roman"/>
      <w:color w:val="000000"/>
      <w:sz w:val="24"/>
      <w:szCs w:val="24"/>
      <w:u w:color="000000"/>
    </w:rPr>
  </w:style>
  <w:style w:type="paragraph" w:styleId="Heading5">
    <w:name w:val="heading 5"/>
    <w:pPr>
      <w:outlineLvl w:val="4"/>
    </w:pPr>
    <w:rPr>
      <w:rFonts w:hAnsi="Arial Unicode MS" w:cs="Arial Unicode MS"/>
      <w:color w:val="000000"/>
      <w:u w:color="000000"/>
    </w:rPr>
  </w:style>
  <w:style w:type="paragraph" w:styleId="Heading6">
    <w:name w:val="heading 6"/>
    <w:pPr>
      <w:outlineLvl w:val="5"/>
    </w:pPr>
    <w:rPr>
      <w:rFonts w:eastAsia="Times New Roman"/>
      <w:color w:val="000000"/>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hAnsi="Arial Unicode MS" w:cs="Arial Unicode MS"/>
      <w:color w:val="000000"/>
      <w:u w:color="000000"/>
    </w:rPr>
  </w:style>
  <w:style w:type="paragraph" w:customStyle="1" w:styleId="BodyA">
    <w:name w:val="Body A"/>
    <w:rPr>
      <w:rFonts w:hAnsi="Arial Unicode MS" w:cs="Arial Unicode MS"/>
      <w:color w:val="000000"/>
      <w:u w:color="000000"/>
    </w:rPr>
  </w:style>
  <w:style w:type="paragraph" w:customStyle="1" w:styleId="Default">
    <w:name w:val="Default"/>
    <w:rPr>
      <w:rFonts w:ascii="Helvetica" w:hAnsi="Arial Unicode MS" w:cs="Arial Unicode MS"/>
      <w:color w:val="000000"/>
      <w:sz w:val="22"/>
      <w:szCs w:val="22"/>
      <w:u w:color="000000"/>
    </w:rPr>
  </w:style>
  <w:style w:type="numbering" w:customStyle="1" w:styleId="ImportedStyle1">
    <w:name w:val="Imported Style 1"/>
    <w:pPr>
      <w:numPr>
        <w:numId w:val="1"/>
      </w:numPr>
    </w:pPr>
  </w:style>
  <w:style w:type="numbering" w:customStyle="1" w:styleId="List0">
    <w:name w:val="List 0"/>
    <w:basedOn w:val="ImportedStyle2"/>
    <w:pPr>
      <w:numPr>
        <w:numId w:val="2"/>
      </w:numPr>
    </w:pPr>
  </w:style>
  <w:style w:type="numbering" w:customStyle="1" w:styleId="ImportedStyle2">
    <w:name w:val="Imported Style 2"/>
  </w:style>
  <w:style w:type="numbering" w:customStyle="1" w:styleId="List1">
    <w:name w:val="List 1"/>
    <w:basedOn w:val="ImportedStyle3"/>
    <w:pPr>
      <w:numPr>
        <w:numId w:val="3"/>
      </w:numPr>
    </w:pPr>
  </w:style>
  <w:style w:type="numbering" w:customStyle="1" w:styleId="ImportedStyle3">
    <w:name w:val="Imported Style 3"/>
  </w:style>
  <w:style w:type="numbering" w:customStyle="1" w:styleId="List21">
    <w:name w:val="List 21"/>
    <w:basedOn w:val="ImportedStyle4"/>
    <w:pPr>
      <w:numPr>
        <w:numId w:val="4"/>
      </w:numPr>
    </w:pPr>
  </w:style>
  <w:style w:type="numbering" w:customStyle="1" w:styleId="ImportedStyle4">
    <w:name w:val="Imported Style 4"/>
  </w:style>
  <w:style w:type="character" w:customStyle="1" w:styleId="None">
    <w:name w:val="None"/>
  </w:style>
  <w:style w:type="character" w:customStyle="1" w:styleId="Hyperlink0">
    <w:name w:val="Hyperlink.0"/>
    <w:basedOn w:val="None"/>
    <w:rPr>
      <w:rFonts w:ascii="Garamond" w:eastAsia="Garamond" w:hAnsi="Garamond" w:cs="Garamond"/>
      <w:sz w:val="24"/>
      <w:szCs w:val="24"/>
      <w:u w:val="single"/>
      <w:lang w:val="en-US"/>
    </w:rPr>
  </w:style>
  <w:style w:type="numbering" w:customStyle="1" w:styleId="List31">
    <w:name w:val="List 31"/>
    <w:basedOn w:val="ImportedStyle5"/>
    <w:pPr>
      <w:numPr>
        <w:numId w:val="5"/>
      </w:numPr>
    </w:pPr>
  </w:style>
  <w:style w:type="numbering" w:customStyle="1" w:styleId="ImportedStyle5">
    <w:name w:val="Imported Style 5"/>
  </w:style>
  <w:style w:type="paragraph" w:customStyle="1" w:styleId="BodyB">
    <w:name w:val="Body B"/>
    <w:rPr>
      <w:rFonts w:hAnsi="Arial Unicode MS" w:cs="Arial Unicode MS"/>
      <w:color w:val="000000"/>
      <w:sz w:val="24"/>
      <w:szCs w:val="24"/>
      <w:u w:color="000000"/>
    </w:rPr>
  </w:style>
  <w:style w:type="paragraph" w:customStyle="1" w:styleId="TOCBase">
    <w:name w:val="TOC Base"/>
    <w:pPr>
      <w:tabs>
        <w:tab w:val="right" w:leader="dot" w:pos="6480"/>
      </w:tabs>
      <w:spacing w:after="240" w:line="240" w:lineRule="atLeast"/>
    </w:pPr>
    <w:rPr>
      <w:rFonts w:ascii="Arial" w:eastAsia="Arial" w:hAnsi="Arial" w:cs="Arial"/>
      <w:color w:val="000000"/>
      <w:spacing w:val="-5"/>
      <w:u w:color="000000"/>
    </w:rPr>
  </w:style>
  <w:style w:type="paragraph" w:customStyle="1" w:styleId="BodyC">
    <w:name w:val="Body C"/>
    <w:rPr>
      <w:rFonts w:hAnsi="Arial Unicode MS" w:cs="Arial Unicode MS"/>
      <w:color w:val="000000"/>
      <w:sz w:val="24"/>
      <w:szCs w:val="24"/>
      <w:u w:color="000000"/>
    </w:rPr>
  </w:style>
  <w:style w:type="paragraph" w:styleId="NormalWeb">
    <w:name w:val="Normal (Web)"/>
    <w:rPr>
      <w:rFonts w:ascii="Arial" w:hAnsi="Arial Unicode MS" w:cs="Arial Unicode MS"/>
      <w:color w:val="000000"/>
      <w:sz w:val="24"/>
      <w:szCs w:val="24"/>
      <w:u w:color="000000"/>
    </w:rPr>
  </w:style>
  <w:style w:type="character" w:customStyle="1" w:styleId="Hyperlink1">
    <w:name w:val="Hyperlink.1"/>
    <w:basedOn w:val="None"/>
    <w:rPr>
      <w:rFonts w:ascii="Garamond" w:eastAsia="Garamond" w:hAnsi="Garamond" w:cs="Garamond"/>
      <w:color w:val="993300"/>
      <w:sz w:val="24"/>
      <w:szCs w:val="24"/>
      <w:u w:val="single" w:color="993300"/>
      <w:lang w:val="en-US"/>
    </w:rPr>
  </w:style>
  <w:style w:type="paragraph" w:customStyle="1" w:styleId="TableStyle2">
    <w:name w:val="Table Style 2"/>
    <w:rPr>
      <w:rFonts w:ascii="Helvetica" w:hAnsi="Arial Unicode MS" w:cs="Arial Unicode MS"/>
      <w:color w:val="000000"/>
      <w:u w:color="000000"/>
    </w:rPr>
  </w:style>
  <w:style w:type="character" w:customStyle="1" w:styleId="Hyperlink2">
    <w:name w:val="Hyperlink.2"/>
    <w:basedOn w:val="None"/>
    <w:rPr>
      <w:rFonts w:ascii="Garamond" w:eastAsia="Garamond" w:hAnsi="Garamond" w:cs="Garamond"/>
      <w:color w:val="0000FF"/>
      <w:sz w:val="24"/>
      <w:szCs w:val="24"/>
      <w:u w:val="single" w:color="0000FF"/>
      <w:lang w:val="en-US"/>
    </w:rPr>
  </w:style>
  <w:style w:type="paragraph" w:styleId="List">
    <w:name w:val="List"/>
    <w:pPr>
      <w:ind w:left="360" w:hanging="360"/>
    </w:pPr>
    <w:rPr>
      <w:rFonts w:hAnsi="Arial Unicode MS" w:cs="Arial Unicode MS"/>
      <w:color w:val="000000"/>
      <w:u w:color="000000"/>
    </w:r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paragraph" w:customStyle="1" w:styleId="Body">
    <w:name w:val="Body"/>
    <w:rPr>
      <w:rFonts w:ascii="Book Antiqua" w:hAnsi="Arial Unicode MS" w:cs="Arial Unicode MS"/>
      <w:color w:val="000000"/>
      <w:sz w:val="24"/>
      <w:szCs w:val="24"/>
      <w:u w:color="000000"/>
    </w:rPr>
  </w:style>
  <w:style w:type="numbering" w:customStyle="1" w:styleId="List41">
    <w:name w:val="List 41"/>
    <w:basedOn w:val="ImportedStyle12"/>
    <w:pPr>
      <w:numPr>
        <w:numId w:val="12"/>
      </w:numPr>
    </w:pPr>
  </w:style>
  <w:style w:type="numbering" w:customStyle="1" w:styleId="ImportedStyle12">
    <w:name w:val="Imported Style 12"/>
  </w:style>
  <w:style w:type="numbering" w:customStyle="1" w:styleId="List51">
    <w:name w:val="List 51"/>
    <w:basedOn w:val="ImportedStyle13"/>
    <w:pPr>
      <w:numPr>
        <w:numId w:val="13"/>
      </w:numPr>
    </w:pPr>
  </w:style>
  <w:style w:type="numbering" w:customStyle="1" w:styleId="ImportedStyle13">
    <w:name w:val="Imported Style 13"/>
  </w:style>
  <w:style w:type="numbering" w:customStyle="1" w:styleId="List6">
    <w:name w:val="List 6"/>
    <w:basedOn w:val="ImportedStyle14"/>
    <w:pPr>
      <w:numPr>
        <w:numId w:val="14"/>
      </w:numPr>
    </w:pPr>
  </w:style>
  <w:style w:type="numbering" w:customStyle="1" w:styleId="ImportedStyle14">
    <w:name w:val="Imported Style 14"/>
  </w:style>
  <w:style w:type="numbering" w:customStyle="1" w:styleId="List7">
    <w:name w:val="List 7"/>
    <w:basedOn w:val="ImportedStyle15"/>
    <w:pPr>
      <w:numPr>
        <w:numId w:val="15"/>
      </w:numPr>
    </w:pPr>
  </w:style>
  <w:style w:type="numbering" w:customStyle="1" w:styleId="ImportedStyle15">
    <w:name w:val="Imported Style 15"/>
  </w:style>
  <w:style w:type="numbering" w:customStyle="1" w:styleId="List8">
    <w:name w:val="List 8"/>
    <w:basedOn w:val="ImportedStyle16"/>
    <w:pPr>
      <w:numPr>
        <w:numId w:val="16"/>
      </w:numPr>
    </w:pPr>
  </w:style>
  <w:style w:type="numbering" w:customStyle="1" w:styleId="ImportedStyle16">
    <w:name w:val="Imported Style 16"/>
  </w:style>
  <w:style w:type="numbering" w:customStyle="1" w:styleId="List9">
    <w:name w:val="List 9"/>
    <w:basedOn w:val="ImportedStyle17"/>
    <w:pPr>
      <w:numPr>
        <w:numId w:val="17"/>
      </w:numPr>
    </w:pPr>
  </w:style>
  <w:style w:type="numbering" w:customStyle="1" w:styleId="ImportedStyle17">
    <w:name w:val="Imported Style 17"/>
  </w:style>
  <w:style w:type="numbering" w:customStyle="1" w:styleId="List10">
    <w:name w:val="List 10"/>
    <w:basedOn w:val="ImportedStyle18"/>
    <w:pPr>
      <w:numPr>
        <w:numId w:val="18"/>
      </w:numPr>
    </w:pPr>
  </w:style>
  <w:style w:type="numbering" w:customStyle="1" w:styleId="ImportedStyle18">
    <w:name w:val="Imported Style 18"/>
  </w:style>
  <w:style w:type="numbering" w:customStyle="1" w:styleId="List11">
    <w:name w:val="List 11"/>
    <w:basedOn w:val="ImportedStyle19"/>
    <w:pPr>
      <w:numPr>
        <w:numId w:val="19"/>
      </w:numPr>
    </w:pPr>
  </w:style>
  <w:style w:type="numbering" w:customStyle="1" w:styleId="ImportedStyle19">
    <w:name w:val="Imported Style 19"/>
  </w:style>
  <w:style w:type="numbering" w:customStyle="1" w:styleId="List12">
    <w:name w:val="List 12"/>
    <w:basedOn w:val="ImportedStyle20"/>
    <w:pPr>
      <w:numPr>
        <w:numId w:val="20"/>
      </w:numPr>
    </w:pPr>
  </w:style>
  <w:style w:type="numbering" w:customStyle="1" w:styleId="ImportedStyle20">
    <w:name w:val="Imported Style 20"/>
  </w:style>
  <w:style w:type="numbering" w:customStyle="1" w:styleId="List13">
    <w:name w:val="List 13"/>
    <w:basedOn w:val="ImportedStyle21"/>
    <w:pPr>
      <w:numPr>
        <w:numId w:val="21"/>
      </w:numPr>
    </w:pPr>
  </w:style>
  <w:style w:type="numbering" w:customStyle="1" w:styleId="ImportedStyle21">
    <w:name w:val="Imported Style 21"/>
  </w:style>
  <w:style w:type="numbering" w:customStyle="1" w:styleId="List14">
    <w:name w:val="List 14"/>
    <w:basedOn w:val="ImportedStyle22"/>
    <w:pPr>
      <w:numPr>
        <w:numId w:val="22"/>
      </w:numPr>
    </w:pPr>
  </w:style>
  <w:style w:type="numbering" w:customStyle="1" w:styleId="ImportedStyle22">
    <w:name w:val="Imported Style 22"/>
  </w:style>
  <w:style w:type="numbering" w:customStyle="1" w:styleId="List15">
    <w:name w:val="List 15"/>
    <w:basedOn w:val="ImportedStyle23"/>
    <w:pPr>
      <w:numPr>
        <w:numId w:val="23"/>
      </w:numPr>
    </w:pPr>
  </w:style>
  <w:style w:type="numbering" w:customStyle="1" w:styleId="ImportedStyle23">
    <w:name w:val="Imported Style 23"/>
  </w:style>
  <w:style w:type="numbering" w:customStyle="1" w:styleId="List16">
    <w:name w:val="List 16"/>
    <w:basedOn w:val="ImportedStyle24"/>
    <w:pPr>
      <w:numPr>
        <w:numId w:val="24"/>
      </w:numPr>
    </w:pPr>
  </w:style>
  <w:style w:type="numbering" w:customStyle="1" w:styleId="ImportedStyle24">
    <w:name w:val="Imported Style 24"/>
  </w:style>
  <w:style w:type="numbering" w:customStyle="1" w:styleId="List17">
    <w:name w:val="List 17"/>
    <w:basedOn w:val="ImportedStyle25"/>
    <w:pPr>
      <w:numPr>
        <w:numId w:val="25"/>
      </w:numPr>
    </w:pPr>
  </w:style>
  <w:style w:type="numbering" w:customStyle="1" w:styleId="ImportedStyle25">
    <w:name w:val="Imported Style 25"/>
  </w:style>
  <w:style w:type="numbering" w:customStyle="1" w:styleId="List18">
    <w:name w:val="List 18"/>
    <w:basedOn w:val="ImportedStyle26"/>
    <w:pPr>
      <w:numPr>
        <w:numId w:val="26"/>
      </w:numPr>
    </w:pPr>
  </w:style>
  <w:style w:type="numbering" w:customStyle="1" w:styleId="ImportedStyle26">
    <w:name w:val="Imported Style 26"/>
  </w:style>
  <w:style w:type="numbering" w:customStyle="1" w:styleId="List19">
    <w:name w:val="List 19"/>
    <w:basedOn w:val="ImportedStyle27"/>
    <w:pPr>
      <w:numPr>
        <w:numId w:val="27"/>
      </w:numPr>
    </w:pPr>
  </w:style>
  <w:style w:type="numbering" w:customStyle="1" w:styleId="ImportedStyle27">
    <w:name w:val="Imported Style 27"/>
  </w:style>
  <w:style w:type="numbering" w:customStyle="1" w:styleId="List20">
    <w:name w:val="List 20"/>
    <w:basedOn w:val="ImportedStyle28"/>
    <w:pPr>
      <w:numPr>
        <w:numId w:val="28"/>
      </w:numPr>
    </w:pPr>
  </w:style>
  <w:style w:type="numbering" w:customStyle="1" w:styleId="ImportedStyle28">
    <w:name w:val="Imported Style 28"/>
  </w:style>
  <w:style w:type="numbering" w:customStyle="1" w:styleId="List210">
    <w:name w:val="List 21"/>
    <w:basedOn w:val="ImportedStyle29"/>
    <w:pPr>
      <w:numPr>
        <w:numId w:val="29"/>
      </w:numPr>
    </w:pPr>
  </w:style>
  <w:style w:type="numbering" w:customStyle="1" w:styleId="ImportedStyle29">
    <w:name w:val="Imported Style 29"/>
  </w:style>
  <w:style w:type="numbering" w:customStyle="1" w:styleId="List22">
    <w:name w:val="List 22"/>
    <w:basedOn w:val="ImportedStyle30"/>
    <w:pPr>
      <w:numPr>
        <w:numId w:val="30"/>
      </w:numPr>
    </w:pPr>
  </w:style>
  <w:style w:type="numbering" w:customStyle="1" w:styleId="ImportedStyle30">
    <w:name w:val="Imported Style 30"/>
  </w:style>
  <w:style w:type="numbering" w:customStyle="1" w:styleId="List23">
    <w:name w:val="List 23"/>
    <w:basedOn w:val="ImportedStyle31"/>
    <w:pPr>
      <w:numPr>
        <w:numId w:val="31"/>
      </w:numPr>
    </w:pPr>
  </w:style>
  <w:style w:type="numbering" w:customStyle="1" w:styleId="ImportedStyle31">
    <w:name w:val="Imported Style 31"/>
  </w:style>
  <w:style w:type="paragraph" w:customStyle="1" w:styleId="List3Paragraph">
    <w:name w:val="List 3 Paragraph"/>
    <w:pPr>
      <w:ind w:left="1080" w:hanging="360"/>
    </w:pPr>
    <w:rPr>
      <w:rFonts w:eastAsia="Times New Roman"/>
      <w:color w:val="000000"/>
      <w:u w:color="000000"/>
    </w:rPr>
  </w:style>
  <w:style w:type="paragraph" w:customStyle="1" w:styleId="learningobjective">
    <w:name w:val="~learning objective"/>
    <w:pPr>
      <w:tabs>
        <w:tab w:val="left" w:pos="360"/>
      </w:tabs>
      <w:ind w:left="360" w:hanging="360"/>
    </w:pPr>
    <w:rPr>
      <w:rFonts w:hAnsi="Arial Unicode MS" w:cs="Arial Unicode MS"/>
      <w:color w:val="000000"/>
      <w:u w:color="000000"/>
    </w:rPr>
  </w:style>
  <w:style w:type="paragraph" w:styleId="BlockText">
    <w:name w:val="Block Text"/>
    <w:pPr>
      <w:ind w:left="2070" w:right="900"/>
    </w:pPr>
    <w:rPr>
      <w:rFonts w:ascii="Arial" w:eastAsia="Arial" w:hAnsi="Arial" w:cs="Arial"/>
      <w:color w:val="000000"/>
      <w:u w:color="000000"/>
    </w:rPr>
  </w:style>
  <w:style w:type="numbering" w:customStyle="1" w:styleId="List24">
    <w:name w:val="List 24"/>
    <w:basedOn w:val="ImportedStyle32"/>
    <w:pPr>
      <w:numPr>
        <w:numId w:val="32"/>
      </w:numPr>
    </w:pPr>
  </w:style>
  <w:style w:type="numbering" w:customStyle="1" w:styleId="ImportedStyle32">
    <w:name w:val="Imported Style 32"/>
  </w:style>
  <w:style w:type="numbering" w:customStyle="1" w:styleId="List25">
    <w:name w:val="List 25"/>
    <w:basedOn w:val="ImportedStyle33"/>
    <w:pPr>
      <w:numPr>
        <w:numId w:val="33"/>
      </w:numPr>
    </w:pPr>
  </w:style>
  <w:style w:type="numbering" w:customStyle="1" w:styleId="ImportedStyle33">
    <w:name w:val="Imported Style 33"/>
  </w:style>
  <w:style w:type="numbering" w:customStyle="1" w:styleId="List26">
    <w:name w:val="List 26"/>
    <w:basedOn w:val="ImportedStyle34"/>
    <w:pPr>
      <w:numPr>
        <w:numId w:val="34"/>
      </w:numPr>
    </w:pPr>
  </w:style>
  <w:style w:type="numbering" w:customStyle="1" w:styleId="ImportedStyle34">
    <w:name w:val="Imported Style 34"/>
  </w:style>
  <w:style w:type="character" w:customStyle="1" w:styleId="Hyperlink3">
    <w:name w:val="Hyperlink.3"/>
    <w:basedOn w:val="None"/>
    <w:rPr>
      <w:rFonts w:ascii="Garamond" w:eastAsia="Garamond" w:hAnsi="Garamond" w:cs="Garamond"/>
      <w:sz w:val="24"/>
      <w:szCs w:val="24"/>
      <w:u w:val="single"/>
      <w:lang w:val="en-US"/>
    </w:rPr>
  </w:style>
  <w:style w:type="paragraph" w:customStyle="1" w:styleId="Normal12ptBlack">
    <w:name w:val="Normal + 12 pt (Black)"/>
    <w:rPr>
      <w:rFonts w:hAnsi="Arial Unicode MS" w:cs="Arial Unicode MS"/>
      <w:color w:val="000000"/>
      <w:u w:color="000000"/>
    </w:rPr>
  </w:style>
  <w:style w:type="character" w:customStyle="1" w:styleId="Hyperlink4">
    <w:name w:val="Hyperlink.4"/>
    <w:basedOn w:val="None"/>
    <w:rPr>
      <w:rFonts w:ascii="Garamond" w:eastAsia="Garamond" w:hAnsi="Garamond" w:cs="Garamond"/>
      <w:sz w:val="20"/>
      <w:szCs w:val="20"/>
      <w:u w:val="single"/>
      <w:lang w:val="en-US"/>
    </w:rPr>
  </w:style>
  <w:style w:type="character" w:customStyle="1" w:styleId="Hyperlink5">
    <w:name w:val="Hyperlink.5"/>
    <w:basedOn w:val="None"/>
    <w:rPr>
      <w:rFonts w:ascii="Garamond" w:eastAsia="Garamond" w:hAnsi="Garamond" w:cs="Garamond"/>
      <w:color w:val="993300"/>
      <w:spacing w:val="5"/>
      <w:sz w:val="20"/>
      <w:szCs w:val="20"/>
      <w:u w:val="single" w:color="993300"/>
      <w:lang w:val="en-US"/>
    </w:rPr>
  </w:style>
  <w:style w:type="paragraph" w:styleId="BalloonText">
    <w:name w:val="Balloon Text"/>
    <w:basedOn w:val="Normal"/>
    <w:link w:val="BalloonTextChar"/>
    <w:uiPriority w:val="99"/>
    <w:semiHidden/>
    <w:unhideWhenUsed/>
    <w:rsid w:val="002100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01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next w:val="BodyA"/>
    <w:pPr>
      <w:keepNext/>
      <w:outlineLvl w:val="0"/>
    </w:pPr>
    <w:rPr>
      <w:rFonts w:eastAsia="Times New Roman"/>
      <w:b/>
      <w:bCs/>
      <w:color w:val="000000"/>
      <w:sz w:val="24"/>
      <w:szCs w:val="24"/>
      <w:u w:color="000000"/>
    </w:rPr>
  </w:style>
  <w:style w:type="paragraph" w:styleId="Heading4">
    <w:name w:val="heading 4"/>
    <w:next w:val="BodyA"/>
    <w:pPr>
      <w:keepNext/>
      <w:ind w:left="1440"/>
      <w:outlineLvl w:val="3"/>
    </w:pPr>
    <w:rPr>
      <w:rFonts w:eastAsia="Times New Roman"/>
      <w:color w:val="000000"/>
      <w:sz w:val="24"/>
      <w:szCs w:val="24"/>
      <w:u w:color="000000"/>
    </w:rPr>
  </w:style>
  <w:style w:type="paragraph" w:styleId="Heading5">
    <w:name w:val="heading 5"/>
    <w:pPr>
      <w:outlineLvl w:val="4"/>
    </w:pPr>
    <w:rPr>
      <w:rFonts w:hAnsi="Arial Unicode MS" w:cs="Arial Unicode MS"/>
      <w:color w:val="000000"/>
      <w:u w:color="000000"/>
    </w:rPr>
  </w:style>
  <w:style w:type="paragraph" w:styleId="Heading6">
    <w:name w:val="heading 6"/>
    <w:pPr>
      <w:outlineLvl w:val="5"/>
    </w:pPr>
    <w:rPr>
      <w:rFonts w:eastAsia="Times New Roman"/>
      <w:color w:val="000000"/>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hAnsi="Arial Unicode MS" w:cs="Arial Unicode MS"/>
      <w:color w:val="000000"/>
      <w:u w:color="000000"/>
    </w:rPr>
  </w:style>
  <w:style w:type="paragraph" w:customStyle="1" w:styleId="BodyA">
    <w:name w:val="Body A"/>
    <w:rPr>
      <w:rFonts w:hAnsi="Arial Unicode MS" w:cs="Arial Unicode MS"/>
      <w:color w:val="000000"/>
      <w:u w:color="000000"/>
    </w:rPr>
  </w:style>
  <w:style w:type="paragraph" w:customStyle="1" w:styleId="Default">
    <w:name w:val="Default"/>
    <w:rPr>
      <w:rFonts w:ascii="Helvetica" w:hAnsi="Arial Unicode MS" w:cs="Arial Unicode MS"/>
      <w:color w:val="000000"/>
      <w:sz w:val="22"/>
      <w:szCs w:val="22"/>
      <w:u w:color="000000"/>
    </w:rPr>
  </w:style>
  <w:style w:type="numbering" w:customStyle="1" w:styleId="ImportedStyle1">
    <w:name w:val="Imported Style 1"/>
    <w:pPr>
      <w:numPr>
        <w:numId w:val="1"/>
      </w:numPr>
    </w:pPr>
  </w:style>
  <w:style w:type="numbering" w:customStyle="1" w:styleId="List0">
    <w:name w:val="List 0"/>
    <w:basedOn w:val="ImportedStyle2"/>
    <w:pPr>
      <w:numPr>
        <w:numId w:val="2"/>
      </w:numPr>
    </w:pPr>
  </w:style>
  <w:style w:type="numbering" w:customStyle="1" w:styleId="ImportedStyle2">
    <w:name w:val="Imported Style 2"/>
  </w:style>
  <w:style w:type="numbering" w:customStyle="1" w:styleId="List1">
    <w:name w:val="List 1"/>
    <w:basedOn w:val="ImportedStyle3"/>
    <w:pPr>
      <w:numPr>
        <w:numId w:val="3"/>
      </w:numPr>
    </w:pPr>
  </w:style>
  <w:style w:type="numbering" w:customStyle="1" w:styleId="ImportedStyle3">
    <w:name w:val="Imported Style 3"/>
  </w:style>
  <w:style w:type="numbering" w:customStyle="1" w:styleId="List21">
    <w:name w:val="List 21"/>
    <w:basedOn w:val="ImportedStyle4"/>
    <w:pPr>
      <w:numPr>
        <w:numId w:val="4"/>
      </w:numPr>
    </w:pPr>
  </w:style>
  <w:style w:type="numbering" w:customStyle="1" w:styleId="ImportedStyle4">
    <w:name w:val="Imported Style 4"/>
  </w:style>
  <w:style w:type="character" w:customStyle="1" w:styleId="None">
    <w:name w:val="None"/>
  </w:style>
  <w:style w:type="character" w:customStyle="1" w:styleId="Hyperlink0">
    <w:name w:val="Hyperlink.0"/>
    <w:basedOn w:val="None"/>
    <w:rPr>
      <w:rFonts w:ascii="Garamond" w:eastAsia="Garamond" w:hAnsi="Garamond" w:cs="Garamond"/>
      <w:sz w:val="24"/>
      <w:szCs w:val="24"/>
      <w:u w:val="single"/>
      <w:lang w:val="en-US"/>
    </w:rPr>
  </w:style>
  <w:style w:type="numbering" w:customStyle="1" w:styleId="List31">
    <w:name w:val="List 31"/>
    <w:basedOn w:val="ImportedStyle5"/>
    <w:pPr>
      <w:numPr>
        <w:numId w:val="5"/>
      </w:numPr>
    </w:pPr>
  </w:style>
  <w:style w:type="numbering" w:customStyle="1" w:styleId="ImportedStyle5">
    <w:name w:val="Imported Style 5"/>
  </w:style>
  <w:style w:type="paragraph" w:customStyle="1" w:styleId="BodyB">
    <w:name w:val="Body B"/>
    <w:rPr>
      <w:rFonts w:hAnsi="Arial Unicode MS" w:cs="Arial Unicode MS"/>
      <w:color w:val="000000"/>
      <w:sz w:val="24"/>
      <w:szCs w:val="24"/>
      <w:u w:color="000000"/>
    </w:rPr>
  </w:style>
  <w:style w:type="paragraph" w:customStyle="1" w:styleId="TOCBase">
    <w:name w:val="TOC Base"/>
    <w:pPr>
      <w:tabs>
        <w:tab w:val="right" w:leader="dot" w:pos="6480"/>
      </w:tabs>
      <w:spacing w:after="240" w:line="240" w:lineRule="atLeast"/>
    </w:pPr>
    <w:rPr>
      <w:rFonts w:ascii="Arial" w:eastAsia="Arial" w:hAnsi="Arial" w:cs="Arial"/>
      <w:color w:val="000000"/>
      <w:spacing w:val="-5"/>
      <w:u w:color="000000"/>
    </w:rPr>
  </w:style>
  <w:style w:type="paragraph" w:customStyle="1" w:styleId="BodyC">
    <w:name w:val="Body C"/>
    <w:rPr>
      <w:rFonts w:hAnsi="Arial Unicode MS" w:cs="Arial Unicode MS"/>
      <w:color w:val="000000"/>
      <w:sz w:val="24"/>
      <w:szCs w:val="24"/>
      <w:u w:color="000000"/>
    </w:rPr>
  </w:style>
  <w:style w:type="paragraph" w:styleId="NormalWeb">
    <w:name w:val="Normal (Web)"/>
    <w:rPr>
      <w:rFonts w:ascii="Arial" w:hAnsi="Arial Unicode MS" w:cs="Arial Unicode MS"/>
      <w:color w:val="000000"/>
      <w:sz w:val="24"/>
      <w:szCs w:val="24"/>
      <w:u w:color="000000"/>
    </w:rPr>
  </w:style>
  <w:style w:type="character" w:customStyle="1" w:styleId="Hyperlink1">
    <w:name w:val="Hyperlink.1"/>
    <w:basedOn w:val="None"/>
    <w:rPr>
      <w:rFonts w:ascii="Garamond" w:eastAsia="Garamond" w:hAnsi="Garamond" w:cs="Garamond"/>
      <w:color w:val="993300"/>
      <w:sz w:val="24"/>
      <w:szCs w:val="24"/>
      <w:u w:val="single" w:color="993300"/>
      <w:lang w:val="en-US"/>
    </w:rPr>
  </w:style>
  <w:style w:type="paragraph" w:customStyle="1" w:styleId="TableStyle2">
    <w:name w:val="Table Style 2"/>
    <w:rPr>
      <w:rFonts w:ascii="Helvetica" w:hAnsi="Arial Unicode MS" w:cs="Arial Unicode MS"/>
      <w:color w:val="000000"/>
      <w:u w:color="000000"/>
    </w:rPr>
  </w:style>
  <w:style w:type="character" w:customStyle="1" w:styleId="Hyperlink2">
    <w:name w:val="Hyperlink.2"/>
    <w:basedOn w:val="None"/>
    <w:rPr>
      <w:rFonts w:ascii="Garamond" w:eastAsia="Garamond" w:hAnsi="Garamond" w:cs="Garamond"/>
      <w:color w:val="0000FF"/>
      <w:sz w:val="24"/>
      <w:szCs w:val="24"/>
      <w:u w:val="single" w:color="0000FF"/>
      <w:lang w:val="en-US"/>
    </w:rPr>
  </w:style>
  <w:style w:type="paragraph" w:styleId="List">
    <w:name w:val="List"/>
    <w:pPr>
      <w:ind w:left="360" w:hanging="360"/>
    </w:pPr>
    <w:rPr>
      <w:rFonts w:hAnsi="Arial Unicode MS" w:cs="Arial Unicode MS"/>
      <w:color w:val="000000"/>
      <w:u w:color="000000"/>
    </w:r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paragraph" w:customStyle="1" w:styleId="Body">
    <w:name w:val="Body"/>
    <w:rPr>
      <w:rFonts w:ascii="Book Antiqua" w:hAnsi="Arial Unicode MS" w:cs="Arial Unicode MS"/>
      <w:color w:val="000000"/>
      <w:sz w:val="24"/>
      <w:szCs w:val="24"/>
      <w:u w:color="000000"/>
    </w:rPr>
  </w:style>
  <w:style w:type="numbering" w:customStyle="1" w:styleId="List41">
    <w:name w:val="List 41"/>
    <w:basedOn w:val="ImportedStyle12"/>
    <w:pPr>
      <w:numPr>
        <w:numId w:val="12"/>
      </w:numPr>
    </w:pPr>
  </w:style>
  <w:style w:type="numbering" w:customStyle="1" w:styleId="ImportedStyle12">
    <w:name w:val="Imported Style 12"/>
  </w:style>
  <w:style w:type="numbering" w:customStyle="1" w:styleId="List51">
    <w:name w:val="List 51"/>
    <w:basedOn w:val="ImportedStyle13"/>
    <w:pPr>
      <w:numPr>
        <w:numId w:val="13"/>
      </w:numPr>
    </w:pPr>
  </w:style>
  <w:style w:type="numbering" w:customStyle="1" w:styleId="ImportedStyle13">
    <w:name w:val="Imported Style 13"/>
  </w:style>
  <w:style w:type="numbering" w:customStyle="1" w:styleId="List6">
    <w:name w:val="List 6"/>
    <w:basedOn w:val="ImportedStyle14"/>
    <w:pPr>
      <w:numPr>
        <w:numId w:val="14"/>
      </w:numPr>
    </w:pPr>
  </w:style>
  <w:style w:type="numbering" w:customStyle="1" w:styleId="ImportedStyle14">
    <w:name w:val="Imported Style 14"/>
  </w:style>
  <w:style w:type="numbering" w:customStyle="1" w:styleId="List7">
    <w:name w:val="List 7"/>
    <w:basedOn w:val="ImportedStyle15"/>
    <w:pPr>
      <w:numPr>
        <w:numId w:val="15"/>
      </w:numPr>
    </w:pPr>
  </w:style>
  <w:style w:type="numbering" w:customStyle="1" w:styleId="ImportedStyle15">
    <w:name w:val="Imported Style 15"/>
  </w:style>
  <w:style w:type="numbering" w:customStyle="1" w:styleId="List8">
    <w:name w:val="List 8"/>
    <w:basedOn w:val="ImportedStyle16"/>
    <w:pPr>
      <w:numPr>
        <w:numId w:val="16"/>
      </w:numPr>
    </w:pPr>
  </w:style>
  <w:style w:type="numbering" w:customStyle="1" w:styleId="ImportedStyle16">
    <w:name w:val="Imported Style 16"/>
  </w:style>
  <w:style w:type="numbering" w:customStyle="1" w:styleId="List9">
    <w:name w:val="List 9"/>
    <w:basedOn w:val="ImportedStyle17"/>
    <w:pPr>
      <w:numPr>
        <w:numId w:val="17"/>
      </w:numPr>
    </w:pPr>
  </w:style>
  <w:style w:type="numbering" w:customStyle="1" w:styleId="ImportedStyle17">
    <w:name w:val="Imported Style 17"/>
  </w:style>
  <w:style w:type="numbering" w:customStyle="1" w:styleId="List10">
    <w:name w:val="List 10"/>
    <w:basedOn w:val="ImportedStyle18"/>
    <w:pPr>
      <w:numPr>
        <w:numId w:val="18"/>
      </w:numPr>
    </w:pPr>
  </w:style>
  <w:style w:type="numbering" w:customStyle="1" w:styleId="ImportedStyle18">
    <w:name w:val="Imported Style 18"/>
  </w:style>
  <w:style w:type="numbering" w:customStyle="1" w:styleId="List11">
    <w:name w:val="List 11"/>
    <w:basedOn w:val="ImportedStyle19"/>
    <w:pPr>
      <w:numPr>
        <w:numId w:val="19"/>
      </w:numPr>
    </w:pPr>
  </w:style>
  <w:style w:type="numbering" w:customStyle="1" w:styleId="ImportedStyle19">
    <w:name w:val="Imported Style 19"/>
  </w:style>
  <w:style w:type="numbering" w:customStyle="1" w:styleId="List12">
    <w:name w:val="List 12"/>
    <w:basedOn w:val="ImportedStyle20"/>
    <w:pPr>
      <w:numPr>
        <w:numId w:val="20"/>
      </w:numPr>
    </w:pPr>
  </w:style>
  <w:style w:type="numbering" w:customStyle="1" w:styleId="ImportedStyle20">
    <w:name w:val="Imported Style 20"/>
  </w:style>
  <w:style w:type="numbering" w:customStyle="1" w:styleId="List13">
    <w:name w:val="List 13"/>
    <w:basedOn w:val="ImportedStyle21"/>
    <w:pPr>
      <w:numPr>
        <w:numId w:val="21"/>
      </w:numPr>
    </w:pPr>
  </w:style>
  <w:style w:type="numbering" w:customStyle="1" w:styleId="ImportedStyle21">
    <w:name w:val="Imported Style 21"/>
  </w:style>
  <w:style w:type="numbering" w:customStyle="1" w:styleId="List14">
    <w:name w:val="List 14"/>
    <w:basedOn w:val="ImportedStyle22"/>
    <w:pPr>
      <w:numPr>
        <w:numId w:val="22"/>
      </w:numPr>
    </w:pPr>
  </w:style>
  <w:style w:type="numbering" w:customStyle="1" w:styleId="ImportedStyle22">
    <w:name w:val="Imported Style 22"/>
  </w:style>
  <w:style w:type="numbering" w:customStyle="1" w:styleId="List15">
    <w:name w:val="List 15"/>
    <w:basedOn w:val="ImportedStyle23"/>
    <w:pPr>
      <w:numPr>
        <w:numId w:val="23"/>
      </w:numPr>
    </w:pPr>
  </w:style>
  <w:style w:type="numbering" w:customStyle="1" w:styleId="ImportedStyle23">
    <w:name w:val="Imported Style 23"/>
  </w:style>
  <w:style w:type="numbering" w:customStyle="1" w:styleId="List16">
    <w:name w:val="List 16"/>
    <w:basedOn w:val="ImportedStyle24"/>
    <w:pPr>
      <w:numPr>
        <w:numId w:val="24"/>
      </w:numPr>
    </w:pPr>
  </w:style>
  <w:style w:type="numbering" w:customStyle="1" w:styleId="ImportedStyle24">
    <w:name w:val="Imported Style 24"/>
  </w:style>
  <w:style w:type="numbering" w:customStyle="1" w:styleId="List17">
    <w:name w:val="List 17"/>
    <w:basedOn w:val="ImportedStyle25"/>
    <w:pPr>
      <w:numPr>
        <w:numId w:val="25"/>
      </w:numPr>
    </w:pPr>
  </w:style>
  <w:style w:type="numbering" w:customStyle="1" w:styleId="ImportedStyle25">
    <w:name w:val="Imported Style 25"/>
  </w:style>
  <w:style w:type="numbering" w:customStyle="1" w:styleId="List18">
    <w:name w:val="List 18"/>
    <w:basedOn w:val="ImportedStyle26"/>
    <w:pPr>
      <w:numPr>
        <w:numId w:val="26"/>
      </w:numPr>
    </w:pPr>
  </w:style>
  <w:style w:type="numbering" w:customStyle="1" w:styleId="ImportedStyle26">
    <w:name w:val="Imported Style 26"/>
  </w:style>
  <w:style w:type="numbering" w:customStyle="1" w:styleId="List19">
    <w:name w:val="List 19"/>
    <w:basedOn w:val="ImportedStyle27"/>
    <w:pPr>
      <w:numPr>
        <w:numId w:val="27"/>
      </w:numPr>
    </w:pPr>
  </w:style>
  <w:style w:type="numbering" w:customStyle="1" w:styleId="ImportedStyle27">
    <w:name w:val="Imported Style 27"/>
  </w:style>
  <w:style w:type="numbering" w:customStyle="1" w:styleId="List20">
    <w:name w:val="List 20"/>
    <w:basedOn w:val="ImportedStyle28"/>
    <w:pPr>
      <w:numPr>
        <w:numId w:val="28"/>
      </w:numPr>
    </w:pPr>
  </w:style>
  <w:style w:type="numbering" w:customStyle="1" w:styleId="ImportedStyle28">
    <w:name w:val="Imported Style 28"/>
  </w:style>
  <w:style w:type="numbering" w:customStyle="1" w:styleId="List210">
    <w:name w:val="List 21"/>
    <w:basedOn w:val="ImportedStyle29"/>
    <w:pPr>
      <w:numPr>
        <w:numId w:val="29"/>
      </w:numPr>
    </w:pPr>
  </w:style>
  <w:style w:type="numbering" w:customStyle="1" w:styleId="ImportedStyle29">
    <w:name w:val="Imported Style 29"/>
  </w:style>
  <w:style w:type="numbering" w:customStyle="1" w:styleId="List22">
    <w:name w:val="List 22"/>
    <w:basedOn w:val="ImportedStyle30"/>
    <w:pPr>
      <w:numPr>
        <w:numId w:val="30"/>
      </w:numPr>
    </w:pPr>
  </w:style>
  <w:style w:type="numbering" w:customStyle="1" w:styleId="ImportedStyle30">
    <w:name w:val="Imported Style 30"/>
  </w:style>
  <w:style w:type="numbering" w:customStyle="1" w:styleId="List23">
    <w:name w:val="List 23"/>
    <w:basedOn w:val="ImportedStyle31"/>
    <w:pPr>
      <w:numPr>
        <w:numId w:val="31"/>
      </w:numPr>
    </w:pPr>
  </w:style>
  <w:style w:type="numbering" w:customStyle="1" w:styleId="ImportedStyle31">
    <w:name w:val="Imported Style 31"/>
  </w:style>
  <w:style w:type="paragraph" w:customStyle="1" w:styleId="List3Paragraph">
    <w:name w:val="List 3 Paragraph"/>
    <w:pPr>
      <w:ind w:left="1080" w:hanging="360"/>
    </w:pPr>
    <w:rPr>
      <w:rFonts w:eastAsia="Times New Roman"/>
      <w:color w:val="000000"/>
      <w:u w:color="000000"/>
    </w:rPr>
  </w:style>
  <w:style w:type="paragraph" w:customStyle="1" w:styleId="learningobjective">
    <w:name w:val="~learning objective"/>
    <w:pPr>
      <w:tabs>
        <w:tab w:val="left" w:pos="360"/>
      </w:tabs>
      <w:ind w:left="360" w:hanging="360"/>
    </w:pPr>
    <w:rPr>
      <w:rFonts w:hAnsi="Arial Unicode MS" w:cs="Arial Unicode MS"/>
      <w:color w:val="000000"/>
      <w:u w:color="000000"/>
    </w:rPr>
  </w:style>
  <w:style w:type="paragraph" w:styleId="BlockText">
    <w:name w:val="Block Text"/>
    <w:pPr>
      <w:ind w:left="2070" w:right="900"/>
    </w:pPr>
    <w:rPr>
      <w:rFonts w:ascii="Arial" w:eastAsia="Arial" w:hAnsi="Arial" w:cs="Arial"/>
      <w:color w:val="000000"/>
      <w:u w:color="000000"/>
    </w:rPr>
  </w:style>
  <w:style w:type="numbering" w:customStyle="1" w:styleId="List24">
    <w:name w:val="List 24"/>
    <w:basedOn w:val="ImportedStyle32"/>
    <w:pPr>
      <w:numPr>
        <w:numId w:val="32"/>
      </w:numPr>
    </w:pPr>
  </w:style>
  <w:style w:type="numbering" w:customStyle="1" w:styleId="ImportedStyle32">
    <w:name w:val="Imported Style 32"/>
  </w:style>
  <w:style w:type="numbering" w:customStyle="1" w:styleId="List25">
    <w:name w:val="List 25"/>
    <w:basedOn w:val="ImportedStyle33"/>
    <w:pPr>
      <w:numPr>
        <w:numId w:val="33"/>
      </w:numPr>
    </w:pPr>
  </w:style>
  <w:style w:type="numbering" w:customStyle="1" w:styleId="ImportedStyle33">
    <w:name w:val="Imported Style 33"/>
  </w:style>
  <w:style w:type="numbering" w:customStyle="1" w:styleId="List26">
    <w:name w:val="List 26"/>
    <w:basedOn w:val="ImportedStyle34"/>
    <w:pPr>
      <w:numPr>
        <w:numId w:val="34"/>
      </w:numPr>
    </w:pPr>
  </w:style>
  <w:style w:type="numbering" w:customStyle="1" w:styleId="ImportedStyle34">
    <w:name w:val="Imported Style 34"/>
  </w:style>
  <w:style w:type="character" w:customStyle="1" w:styleId="Hyperlink3">
    <w:name w:val="Hyperlink.3"/>
    <w:basedOn w:val="None"/>
    <w:rPr>
      <w:rFonts w:ascii="Garamond" w:eastAsia="Garamond" w:hAnsi="Garamond" w:cs="Garamond"/>
      <w:sz w:val="24"/>
      <w:szCs w:val="24"/>
      <w:u w:val="single"/>
      <w:lang w:val="en-US"/>
    </w:rPr>
  </w:style>
  <w:style w:type="paragraph" w:customStyle="1" w:styleId="Normal12ptBlack">
    <w:name w:val="Normal + 12 pt (Black)"/>
    <w:rPr>
      <w:rFonts w:hAnsi="Arial Unicode MS" w:cs="Arial Unicode MS"/>
      <w:color w:val="000000"/>
      <w:u w:color="000000"/>
    </w:rPr>
  </w:style>
  <w:style w:type="character" w:customStyle="1" w:styleId="Hyperlink4">
    <w:name w:val="Hyperlink.4"/>
    <w:basedOn w:val="None"/>
    <w:rPr>
      <w:rFonts w:ascii="Garamond" w:eastAsia="Garamond" w:hAnsi="Garamond" w:cs="Garamond"/>
      <w:sz w:val="20"/>
      <w:szCs w:val="20"/>
      <w:u w:val="single"/>
      <w:lang w:val="en-US"/>
    </w:rPr>
  </w:style>
  <w:style w:type="character" w:customStyle="1" w:styleId="Hyperlink5">
    <w:name w:val="Hyperlink.5"/>
    <w:basedOn w:val="None"/>
    <w:rPr>
      <w:rFonts w:ascii="Garamond" w:eastAsia="Garamond" w:hAnsi="Garamond" w:cs="Garamond"/>
      <w:color w:val="993300"/>
      <w:spacing w:val="5"/>
      <w:sz w:val="20"/>
      <w:szCs w:val="20"/>
      <w:u w:val="single" w:color="993300"/>
      <w:lang w:val="en-US"/>
    </w:rPr>
  </w:style>
  <w:style w:type="paragraph" w:styleId="BalloonText">
    <w:name w:val="Balloon Text"/>
    <w:basedOn w:val="Normal"/>
    <w:link w:val="BalloonTextChar"/>
    <w:uiPriority w:val="99"/>
    <w:semiHidden/>
    <w:unhideWhenUsed/>
    <w:rsid w:val="002100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01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hyperlink" Target="http://www.urbanleaders.org/home/publications.html" TargetMode="External"/><Relationship Id="rId23" Type="http://schemas.openxmlformats.org/officeDocument/2006/relationships/hyperlink" Target="http://www.chalmers.org/work/gtc/trainers-in-the-" TargetMode="External"/><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support@apu.edu"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hyperlink" Target="http://www.urbanleaders.org/home/" TargetMode="External"/><Relationship Id="rId16" Type="http://schemas.openxmlformats.org/officeDocument/2006/relationships/hyperlink" Target="http://apu.libguides.com/content.php?pid=241554&amp;search_terms=copyright" TargetMode="External"/><Relationship Id="rId17" Type="http://schemas.openxmlformats.org/officeDocument/2006/relationships/hyperlink" Target="http://apu.libguides.com/" TargetMode="External"/><Relationship Id="rId18" Type="http://schemas.openxmlformats.org/officeDocument/2006/relationships/hyperlink" Target="http://apu.libguides.com/content.php?pid=241554&amp;search_terms=copyright" TargetMode="External"/><Relationship Id="rId19" Type="http://schemas.openxmlformats.org/officeDocument/2006/relationships/hyperlink" Target="mailto:support@apu.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Book Antiqua"/>
            <a:ea typeface="Book Antiqua"/>
            <a:cs typeface="Book Antiqua"/>
            <a:sym typeface="Book Antiq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4934</Words>
  <Characters>28128</Characters>
  <Application>Microsoft Macintosh Word</Application>
  <DocSecurity>0</DocSecurity>
  <Lines>234</Lines>
  <Paragraphs>65</Paragraphs>
  <ScaleCrop>false</ScaleCrop>
  <Company>APU</Company>
  <LinksUpToDate>false</LinksUpToDate>
  <CharactersWithSpaces>32997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Wong</cp:lastModifiedBy>
  <cp:revision>4</cp:revision>
  <dcterms:created xsi:type="dcterms:W3CDTF">2016-09-09T18:17:00Z</dcterms:created>
  <dcterms:modified xsi:type="dcterms:W3CDTF">2016-09-09T20:05:00Z</dcterms:modified>
</cp:coreProperties>
</file>